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241D9B" w14:textId="77777777" w:rsidR="00991AF3" w:rsidRDefault="00991AF3" w:rsidP="00991AF3">
      <w:pPr>
        <w:jc w:val="center"/>
        <w:rPr>
          <w:rFonts w:ascii="Verdana" w:hAnsi="Verdana"/>
          <w:b/>
          <w:bCs/>
          <w:color w:val="004990"/>
          <w:sz w:val="48"/>
          <w:szCs w:val="48"/>
          <w:lang w:eastAsia="en-GB"/>
        </w:rPr>
      </w:pPr>
    </w:p>
    <w:p w14:paraId="218779DB" w14:textId="77777777" w:rsidR="00991AF3" w:rsidRDefault="00991AF3" w:rsidP="00991AF3">
      <w:pPr>
        <w:jc w:val="center"/>
        <w:rPr>
          <w:rFonts w:ascii="Verdana" w:hAnsi="Verdana"/>
          <w:b/>
          <w:bCs/>
          <w:color w:val="004990"/>
          <w:sz w:val="48"/>
          <w:szCs w:val="48"/>
          <w:lang w:eastAsia="en-GB"/>
        </w:rPr>
      </w:pPr>
    </w:p>
    <w:p w14:paraId="5E051A8A" w14:textId="77777777" w:rsidR="00991AF3" w:rsidRDefault="00991AF3" w:rsidP="00991AF3">
      <w:pPr>
        <w:jc w:val="center"/>
        <w:rPr>
          <w:rFonts w:ascii="Verdana" w:hAnsi="Verdana"/>
          <w:b/>
          <w:bCs/>
          <w:color w:val="004990"/>
          <w:sz w:val="48"/>
          <w:szCs w:val="48"/>
          <w:lang w:eastAsia="en-GB"/>
        </w:rPr>
      </w:pPr>
    </w:p>
    <w:p w14:paraId="6EFEFBB6" w14:textId="77777777" w:rsidR="00991AF3" w:rsidRDefault="00991AF3" w:rsidP="00991AF3">
      <w:pPr>
        <w:jc w:val="center"/>
        <w:rPr>
          <w:rFonts w:ascii="Verdana" w:hAnsi="Verdana"/>
          <w:b/>
          <w:bCs/>
          <w:color w:val="004990"/>
          <w:sz w:val="48"/>
          <w:szCs w:val="48"/>
          <w:lang w:eastAsia="en-GB"/>
        </w:rPr>
      </w:pPr>
    </w:p>
    <w:p w14:paraId="3395AE7B" w14:textId="04D809DC" w:rsidR="006A381E" w:rsidRPr="003F67C4" w:rsidRDefault="006A381E" w:rsidP="00991AF3">
      <w:pPr>
        <w:jc w:val="center"/>
        <w:rPr>
          <w:rFonts w:ascii="Verdana" w:hAnsi="Verdana"/>
          <w:b/>
          <w:bCs/>
          <w:color w:val="05345F"/>
          <w:sz w:val="56"/>
          <w:szCs w:val="56"/>
          <w:lang w:eastAsia="en-GB"/>
        </w:rPr>
      </w:pPr>
      <w:r w:rsidRPr="003F67C4">
        <w:rPr>
          <w:rFonts w:ascii="Verdana" w:hAnsi="Verdana"/>
          <w:b/>
          <w:bCs/>
          <w:color w:val="05345F"/>
          <w:sz w:val="56"/>
          <w:szCs w:val="56"/>
          <w:lang w:eastAsia="en-GB"/>
        </w:rPr>
        <w:t>PROTECTION OF</w:t>
      </w:r>
    </w:p>
    <w:p w14:paraId="105379F5" w14:textId="77777777" w:rsidR="006A381E" w:rsidRPr="003F67C4" w:rsidRDefault="006A381E" w:rsidP="006A381E">
      <w:pPr>
        <w:shd w:val="clear" w:color="auto" w:fill="FFFFFF"/>
        <w:spacing w:after="300" w:line="240" w:lineRule="auto"/>
        <w:jc w:val="center"/>
        <w:textAlignment w:val="baseline"/>
        <w:outlineLvl w:val="0"/>
        <w:rPr>
          <w:rFonts w:ascii="Verdana" w:eastAsia="Times New Roman" w:hAnsi="Verdana" w:cs="Arial"/>
          <w:b/>
          <w:color w:val="05345F"/>
          <w:kern w:val="36"/>
          <w:sz w:val="56"/>
          <w:szCs w:val="56"/>
          <w:lang w:eastAsia="en-GB"/>
        </w:rPr>
      </w:pPr>
      <w:r w:rsidRPr="003F67C4">
        <w:rPr>
          <w:rFonts w:ascii="Verdana" w:eastAsia="Times New Roman" w:hAnsi="Verdana" w:cs="Arial"/>
          <w:b/>
          <w:color w:val="05345F"/>
          <w:kern w:val="36"/>
          <w:sz w:val="56"/>
          <w:szCs w:val="56"/>
          <w:lang w:eastAsia="en-GB"/>
        </w:rPr>
        <w:t>BIOMETRIC INFORMATION</w:t>
      </w:r>
    </w:p>
    <w:p w14:paraId="0DE1F396" w14:textId="77777777" w:rsidR="0062278D" w:rsidRDefault="0062278D" w:rsidP="00991AF3">
      <w:pPr>
        <w:rPr>
          <w:lang w:eastAsia="en-GB"/>
        </w:rPr>
      </w:pPr>
    </w:p>
    <w:p w14:paraId="1910D059" w14:textId="1F8026E5" w:rsidR="004B4751" w:rsidRDefault="004B4751" w:rsidP="00991AF3">
      <w:pPr>
        <w:rPr>
          <w:rFonts w:ascii="Verdana" w:hAnsi="Verdana"/>
          <w:lang w:eastAsia="en-GB"/>
        </w:rPr>
      </w:pPr>
    </w:p>
    <w:p w14:paraId="196F0D1B" w14:textId="334258CF" w:rsidR="004B4751" w:rsidRPr="004B4751" w:rsidRDefault="004B4751" w:rsidP="00991AF3">
      <w:pPr>
        <w:rPr>
          <w:rFonts w:ascii="Verdana" w:hAnsi="Verdana"/>
          <w:lang w:eastAsia="en-GB"/>
        </w:rPr>
      </w:pPr>
      <w:r w:rsidRPr="004B4751">
        <w:rPr>
          <w:rFonts w:ascii="Verdana" w:hAnsi="Verdana"/>
          <w:highlight w:val="yellow"/>
          <w:lang w:eastAsia="en-GB"/>
        </w:rPr>
        <w:t>[to be personalised by schools</w:t>
      </w:r>
      <w:r>
        <w:rPr>
          <w:rFonts w:ascii="Verdana" w:hAnsi="Verdana"/>
          <w:lang w:eastAsia="en-GB"/>
        </w:rPr>
        <w:t>]</w:t>
      </w:r>
    </w:p>
    <w:p w14:paraId="17DA35F6" w14:textId="77777777" w:rsidR="004B4751" w:rsidRDefault="004B4751" w:rsidP="00991AF3">
      <w:pPr>
        <w:rPr>
          <w:lang w:eastAsia="en-GB"/>
        </w:rPr>
      </w:pPr>
    </w:p>
    <w:p w14:paraId="381F84D4" w14:textId="77777777" w:rsidR="004B4751" w:rsidRDefault="004B4751" w:rsidP="00991AF3">
      <w:pPr>
        <w:rPr>
          <w:lang w:eastAsia="en-GB"/>
        </w:rPr>
      </w:pPr>
    </w:p>
    <w:p w14:paraId="358CC7B6" w14:textId="77777777" w:rsidR="0062278D" w:rsidRPr="00947079" w:rsidRDefault="0062278D" w:rsidP="00991AF3">
      <w:pPr>
        <w:rPr>
          <w:lang w:eastAsia="en-GB"/>
        </w:rPr>
      </w:pPr>
    </w:p>
    <w:p w14:paraId="4A7379E9" w14:textId="77777777" w:rsidR="006A381E" w:rsidRDefault="006A381E" w:rsidP="00991AF3">
      <w:pPr>
        <w:rPr>
          <w:sz w:val="24"/>
        </w:rPr>
      </w:pPr>
    </w:p>
    <w:p w14:paraId="4B18B417" w14:textId="77777777" w:rsidR="006A381E" w:rsidRDefault="006A381E" w:rsidP="00991AF3">
      <w:pPr>
        <w:rPr>
          <w:sz w:val="24"/>
        </w:rPr>
      </w:pPr>
    </w:p>
    <w:p w14:paraId="0DC1A509" w14:textId="77777777" w:rsidR="006A381E" w:rsidRDefault="006A381E" w:rsidP="00991AF3">
      <w:pPr>
        <w:rPr>
          <w:sz w:val="24"/>
        </w:rPr>
      </w:pPr>
    </w:p>
    <w:p w14:paraId="624F2C6C" w14:textId="5ADD3282" w:rsidR="006A381E" w:rsidRDefault="006A381E" w:rsidP="00991AF3"/>
    <w:p w14:paraId="72E7910C" w14:textId="38B461CF" w:rsidR="00991AF3" w:rsidRDefault="00991AF3" w:rsidP="00991AF3"/>
    <w:p w14:paraId="7B192421" w14:textId="0E8BEF57" w:rsidR="00991AF3" w:rsidRDefault="00991AF3" w:rsidP="00991AF3"/>
    <w:p w14:paraId="29699F12" w14:textId="77777777" w:rsidR="00991AF3" w:rsidRDefault="00991AF3" w:rsidP="00991AF3"/>
    <w:p w14:paraId="1B43A4A5" w14:textId="77777777" w:rsidR="00991AF3" w:rsidRDefault="00991AF3" w:rsidP="006A381E">
      <w:pPr>
        <w:spacing w:after="384"/>
        <w:ind w:left="92"/>
        <w:jc w:val="center"/>
        <w:rPr>
          <w:rFonts w:ascii="Verdana" w:hAnsi="Verdana"/>
          <w:b/>
          <w:sz w:val="28"/>
          <w:szCs w:val="24"/>
          <w:u w:val="single"/>
        </w:rPr>
      </w:pPr>
    </w:p>
    <w:p w14:paraId="3B55290F" w14:textId="77777777" w:rsidR="00991AF3" w:rsidRDefault="00991AF3" w:rsidP="006A381E">
      <w:pPr>
        <w:spacing w:after="384"/>
        <w:ind w:left="92"/>
        <w:jc w:val="center"/>
        <w:rPr>
          <w:rFonts w:ascii="Verdana" w:hAnsi="Verdana"/>
          <w:b/>
          <w:sz w:val="28"/>
          <w:szCs w:val="24"/>
          <w:u w:val="single"/>
        </w:rPr>
      </w:pPr>
    </w:p>
    <w:p w14:paraId="02F8A81B" w14:textId="77777777" w:rsidR="0048510C" w:rsidRDefault="0048510C" w:rsidP="006A381E">
      <w:pPr>
        <w:spacing w:after="384"/>
        <w:ind w:left="92"/>
        <w:jc w:val="center"/>
        <w:rPr>
          <w:rFonts w:ascii="Verdana" w:hAnsi="Verdana"/>
          <w:b/>
          <w:sz w:val="28"/>
          <w:szCs w:val="24"/>
          <w:u w:val="single"/>
        </w:rPr>
      </w:pPr>
    </w:p>
    <w:p w14:paraId="4E861D41" w14:textId="77777777" w:rsidR="004B4751" w:rsidRDefault="004B4751" w:rsidP="006A381E">
      <w:pPr>
        <w:spacing w:after="384"/>
        <w:ind w:left="92"/>
        <w:jc w:val="center"/>
        <w:rPr>
          <w:rFonts w:ascii="Verdana" w:hAnsi="Verdana"/>
          <w:b/>
          <w:sz w:val="28"/>
          <w:szCs w:val="24"/>
          <w:u w:val="single"/>
        </w:rPr>
      </w:pPr>
    </w:p>
    <w:p w14:paraId="12680E5E" w14:textId="0D1009D0" w:rsidR="006A381E" w:rsidRPr="004C16E5" w:rsidRDefault="006A381E" w:rsidP="006A381E">
      <w:pPr>
        <w:spacing w:after="384"/>
        <w:ind w:left="92"/>
        <w:jc w:val="center"/>
        <w:rPr>
          <w:rFonts w:ascii="Verdana" w:hAnsi="Verdana"/>
          <w:b/>
          <w:sz w:val="28"/>
          <w:szCs w:val="28"/>
          <w:u w:val="single"/>
        </w:rPr>
      </w:pPr>
      <w:r w:rsidRPr="004C16E5">
        <w:rPr>
          <w:rFonts w:ascii="Verdana" w:hAnsi="Verdana"/>
          <w:b/>
          <w:sz w:val="28"/>
          <w:szCs w:val="28"/>
          <w:u w:val="single"/>
        </w:rPr>
        <w:lastRenderedPageBreak/>
        <w:t>OUR TRUST PRAYER</w:t>
      </w:r>
    </w:p>
    <w:p w14:paraId="2E2E06B6" w14:textId="77777777" w:rsidR="009364EF" w:rsidRPr="004C16E5" w:rsidRDefault="009364EF" w:rsidP="009364EF">
      <w:pPr>
        <w:pStyle w:val="NormalWeb"/>
        <w:spacing w:before="200" w:beforeAutospacing="0" w:after="0" w:afterAutospacing="0" w:line="216" w:lineRule="auto"/>
        <w:jc w:val="center"/>
        <w:rPr>
          <w:sz w:val="28"/>
          <w:szCs w:val="28"/>
        </w:rPr>
      </w:pPr>
      <w:r w:rsidRPr="004C16E5">
        <w:rPr>
          <w:rFonts w:ascii="Verdana" w:eastAsia="Verdana" w:hAnsi="Verdana" w:cs="+mn-cs"/>
          <w:color w:val="000000"/>
          <w:kern w:val="24"/>
          <w:sz w:val="28"/>
          <w:szCs w:val="28"/>
          <w:lang w:val="en-US"/>
        </w:rPr>
        <w:t xml:space="preserve">Heavenly Father,  </w:t>
      </w:r>
    </w:p>
    <w:p w14:paraId="36C44950" w14:textId="77777777" w:rsidR="009364EF" w:rsidRPr="004C16E5" w:rsidRDefault="009364EF" w:rsidP="009364EF">
      <w:pPr>
        <w:pStyle w:val="NormalWeb"/>
        <w:spacing w:before="200" w:beforeAutospacing="0" w:after="0" w:afterAutospacing="0" w:line="216" w:lineRule="auto"/>
        <w:jc w:val="center"/>
        <w:rPr>
          <w:sz w:val="28"/>
          <w:szCs w:val="28"/>
        </w:rPr>
      </w:pPr>
      <w:r w:rsidRPr="004C16E5">
        <w:rPr>
          <w:rFonts w:ascii="Verdana" w:eastAsia="Verdana" w:hAnsi="Verdana" w:cs="+mn-cs"/>
          <w:color w:val="000000"/>
          <w:kern w:val="24"/>
          <w:sz w:val="28"/>
          <w:szCs w:val="28"/>
          <w:lang w:val="en-US"/>
        </w:rPr>
        <w:t xml:space="preserve">Let peace, friendship and love grow in our schools.  </w:t>
      </w:r>
    </w:p>
    <w:p w14:paraId="233D49B2" w14:textId="77777777" w:rsidR="009364EF" w:rsidRPr="004C16E5" w:rsidRDefault="009364EF" w:rsidP="009364EF">
      <w:pPr>
        <w:pStyle w:val="NormalWeb"/>
        <w:spacing w:before="200" w:beforeAutospacing="0" w:after="0" w:afterAutospacing="0" w:line="216" w:lineRule="auto"/>
        <w:jc w:val="center"/>
        <w:rPr>
          <w:sz w:val="28"/>
          <w:szCs w:val="28"/>
        </w:rPr>
      </w:pPr>
      <w:r w:rsidRPr="004C16E5">
        <w:rPr>
          <w:rFonts w:ascii="Verdana" w:eastAsia="Verdana" w:hAnsi="Verdana" w:cs="+mn-cs"/>
          <w:color w:val="000000"/>
          <w:kern w:val="24"/>
          <w:sz w:val="28"/>
          <w:szCs w:val="28"/>
          <w:lang w:val="en-US"/>
        </w:rPr>
        <w:t xml:space="preserve">Send the Holy Spirit to give  </w:t>
      </w:r>
    </w:p>
    <w:p w14:paraId="0140FE05" w14:textId="77777777" w:rsidR="009364EF" w:rsidRPr="004C16E5" w:rsidRDefault="009364EF" w:rsidP="009364EF">
      <w:pPr>
        <w:pStyle w:val="NormalWeb"/>
        <w:spacing w:before="200" w:beforeAutospacing="0" w:after="0" w:afterAutospacing="0" w:line="216" w:lineRule="auto"/>
        <w:jc w:val="center"/>
        <w:rPr>
          <w:sz w:val="28"/>
          <w:szCs w:val="28"/>
        </w:rPr>
      </w:pPr>
      <w:r w:rsidRPr="004C16E5">
        <w:rPr>
          <w:rFonts w:ascii="Verdana" w:eastAsia="Verdana" w:hAnsi="Verdana" w:cs="+mn-cs"/>
          <w:color w:val="000000"/>
          <w:kern w:val="24"/>
          <w:sz w:val="28"/>
          <w:szCs w:val="28"/>
          <w:lang w:val="en-US"/>
        </w:rPr>
        <w:t xml:space="preserve">excellence to our learning,  </w:t>
      </w:r>
    </w:p>
    <w:p w14:paraId="355DBCD1" w14:textId="77777777" w:rsidR="009364EF" w:rsidRPr="004C16E5" w:rsidRDefault="009364EF" w:rsidP="009364EF">
      <w:pPr>
        <w:pStyle w:val="NormalWeb"/>
        <w:spacing w:before="200" w:beforeAutospacing="0" w:after="0" w:afterAutospacing="0" w:line="216" w:lineRule="auto"/>
        <w:jc w:val="center"/>
        <w:rPr>
          <w:sz w:val="28"/>
          <w:szCs w:val="28"/>
        </w:rPr>
      </w:pPr>
      <w:r w:rsidRPr="004C16E5">
        <w:rPr>
          <w:rFonts w:ascii="Verdana" w:eastAsia="Verdana" w:hAnsi="Verdana" w:cs="+mn-cs"/>
          <w:color w:val="000000"/>
          <w:kern w:val="24"/>
          <w:sz w:val="28"/>
          <w:szCs w:val="28"/>
          <w:lang w:val="en-US"/>
        </w:rPr>
        <w:t xml:space="preserve">love to our actions and  </w:t>
      </w:r>
    </w:p>
    <w:p w14:paraId="68215DD7" w14:textId="77777777" w:rsidR="009364EF" w:rsidRPr="004C16E5" w:rsidRDefault="009364EF" w:rsidP="009364EF">
      <w:pPr>
        <w:pStyle w:val="NormalWeb"/>
        <w:spacing w:before="200" w:beforeAutospacing="0" w:after="0" w:afterAutospacing="0" w:line="216" w:lineRule="auto"/>
        <w:jc w:val="center"/>
        <w:rPr>
          <w:sz w:val="28"/>
          <w:szCs w:val="28"/>
        </w:rPr>
      </w:pPr>
      <w:r w:rsidRPr="004C16E5">
        <w:rPr>
          <w:rFonts w:ascii="Verdana" w:eastAsia="Verdana" w:hAnsi="Verdana" w:cs="+mn-cs"/>
          <w:color w:val="000000"/>
          <w:kern w:val="24"/>
          <w:sz w:val="28"/>
          <w:szCs w:val="28"/>
          <w:lang w:val="en-US"/>
        </w:rPr>
        <w:t xml:space="preserve">joy to our worship.  </w:t>
      </w:r>
    </w:p>
    <w:p w14:paraId="6319E41F" w14:textId="77777777" w:rsidR="009364EF" w:rsidRPr="004C16E5" w:rsidRDefault="009364EF" w:rsidP="009364EF">
      <w:pPr>
        <w:pStyle w:val="NormalWeb"/>
        <w:spacing w:before="200" w:beforeAutospacing="0" w:after="0" w:afterAutospacing="0" w:line="216" w:lineRule="auto"/>
        <w:jc w:val="center"/>
        <w:rPr>
          <w:sz w:val="28"/>
          <w:szCs w:val="28"/>
        </w:rPr>
      </w:pPr>
      <w:r w:rsidRPr="004C16E5">
        <w:rPr>
          <w:rFonts w:ascii="Verdana" w:eastAsia="Verdana" w:hAnsi="Verdana" w:cs="+mn-cs"/>
          <w:color w:val="000000"/>
          <w:kern w:val="24"/>
          <w:sz w:val="28"/>
          <w:szCs w:val="28"/>
          <w:lang w:val="en-US"/>
        </w:rPr>
        <w:t xml:space="preserve">Guide us to help others,  </w:t>
      </w:r>
    </w:p>
    <w:p w14:paraId="735167B4" w14:textId="77777777" w:rsidR="009364EF" w:rsidRPr="004C16E5" w:rsidRDefault="009364EF" w:rsidP="009364EF">
      <w:pPr>
        <w:pStyle w:val="NormalWeb"/>
        <w:spacing w:before="200" w:beforeAutospacing="0" w:after="0" w:afterAutospacing="0" w:line="216" w:lineRule="auto"/>
        <w:jc w:val="center"/>
        <w:rPr>
          <w:sz w:val="28"/>
          <w:szCs w:val="28"/>
        </w:rPr>
      </w:pPr>
      <w:r w:rsidRPr="004C16E5">
        <w:rPr>
          <w:rFonts w:ascii="Verdana" w:eastAsia="Verdana" w:hAnsi="Verdana" w:cs="+mn-cs"/>
          <w:color w:val="000000"/>
          <w:kern w:val="24"/>
          <w:sz w:val="28"/>
          <w:szCs w:val="28"/>
          <w:lang w:val="en-US"/>
        </w:rPr>
        <w:t xml:space="preserve">so that we may all  </w:t>
      </w:r>
    </w:p>
    <w:p w14:paraId="15045A8E" w14:textId="77777777" w:rsidR="009364EF" w:rsidRPr="004C16E5" w:rsidRDefault="009364EF" w:rsidP="009364EF">
      <w:pPr>
        <w:pStyle w:val="NormalWeb"/>
        <w:spacing w:before="200" w:beforeAutospacing="0" w:after="0" w:afterAutospacing="0" w:line="216" w:lineRule="auto"/>
        <w:jc w:val="center"/>
        <w:rPr>
          <w:sz w:val="28"/>
          <w:szCs w:val="28"/>
        </w:rPr>
      </w:pPr>
      <w:r w:rsidRPr="004C16E5">
        <w:rPr>
          <w:rFonts w:ascii="Verdana" w:eastAsia="Verdana" w:hAnsi="Verdana" w:cs="+mn-cs"/>
          <w:color w:val="000000"/>
          <w:kern w:val="24"/>
          <w:sz w:val="28"/>
          <w:szCs w:val="28"/>
          <w:lang w:val="en-US"/>
        </w:rPr>
        <w:t>Learn, Love and Achieve, Together with Jesus.</w:t>
      </w:r>
    </w:p>
    <w:p w14:paraId="6312BE4B" w14:textId="77777777" w:rsidR="009364EF" w:rsidRPr="004C16E5" w:rsidRDefault="009364EF" w:rsidP="009364EF">
      <w:pPr>
        <w:pStyle w:val="NormalWeb"/>
        <w:spacing w:before="200" w:beforeAutospacing="0" w:after="0" w:afterAutospacing="0" w:line="216" w:lineRule="auto"/>
        <w:jc w:val="center"/>
        <w:rPr>
          <w:sz w:val="28"/>
          <w:szCs w:val="28"/>
        </w:rPr>
      </w:pPr>
      <w:r w:rsidRPr="004C16E5">
        <w:rPr>
          <w:rFonts w:ascii="Verdana" w:eastAsia="Verdana" w:hAnsi="Verdana" w:cs="+mn-cs"/>
          <w:color w:val="000000"/>
          <w:kern w:val="24"/>
          <w:sz w:val="28"/>
          <w:szCs w:val="28"/>
          <w:lang w:val="en-US"/>
        </w:rPr>
        <w:t xml:space="preserve">Amen  </w:t>
      </w:r>
    </w:p>
    <w:p w14:paraId="0C60F2B6" w14:textId="77777777" w:rsidR="00B27394" w:rsidRDefault="00B27394" w:rsidP="00B27394">
      <w:pPr>
        <w:rPr>
          <w:rFonts w:ascii="Verdana" w:hAnsi="Verdana"/>
          <w:sz w:val="24"/>
        </w:rPr>
      </w:pPr>
    </w:p>
    <w:p w14:paraId="409ACD90" w14:textId="0DCCE941" w:rsidR="00B27394" w:rsidRDefault="00B27394">
      <w:pPr>
        <w:rPr>
          <w:rFonts w:ascii="Verdana" w:hAnsi="Verdana"/>
          <w:sz w:val="24"/>
        </w:rPr>
      </w:pPr>
      <w:r>
        <w:rPr>
          <w:rFonts w:ascii="Verdana" w:hAnsi="Verdana"/>
          <w:sz w:val="24"/>
        </w:rPr>
        <w:br w:type="page"/>
      </w:r>
    </w:p>
    <w:p w14:paraId="751B2B6F" w14:textId="7E4BE4F0" w:rsidR="006A381E" w:rsidRPr="003F67C4" w:rsidRDefault="006A381E" w:rsidP="009D4BFC">
      <w:pPr>
        <w:jc w:val="both"/>
        <w:rPr>
          <w:rFonts w:ascii="Verdana" w:eastAsia="Times New Roman" w:hAnsi="Verdana" w:cs="Times New Roman"/>
          <w:color w:val="05345F"/>
          <w:kern w:val="36"/>
          <w:sz w:val="24"/>
          <w:szCs w:val="48"/>
          <w:lang w:eastAsia="en-GB"/>
        </w:rPr>
      </w:pPr>
      <w:r w:rsidRPr="003F67C4">
        <w:rPr>
          <w:rFonts w:ascii="Verdana" w:hAnsi="Verdana"/>
          <w:color w:val="05345F"/>
          <w:sz w:val="36"/>
          <w:szCs w:val="36"/>
        </w:rPr>
        <w:lastRenderedPageBreak/>
        <w:t>Key Points</w:t>
      </w:r>
    </w:p>
    <w:p w14:paraId="2E5E46EC" w14:textId="6721F068" w:rsidR="006A381E" w:rsidRPr="00B27394" w:rsidRDefault="006A381E" w:rsidP="004B4751">
      <w:pPr>
        <w:pStyle w:val="Heading1"/>
        <w:numPr>
          <w:ilvl w:val="0"/>
          <w:numId w:val="15"/>
        </w:numPr>
        <w:spacing w:line="360" w:lineRule="auto"/>
        <w:jc w:val="both"/>
        <w:rPr>
          <w:rFonts w:ascii="Verdana" w:hAnsi="Verdana"/>
          <w:b w:val="0"/>
          <w:sz w:val="22"/>
          <w:szCs w:val="22"/>
        </w:rPr>
      </w:pPr>
      <w:r w:rsidRPr="00B27394">
        <w:rPr>
          <w:rFonts w:ascii="Verdana" w:hAnsi="Verdana"/>
          <w:b w:val="0"/>
          <w:sz w:val="22"/>
          <w:szCs w:val="22"/>
        </w:rPr>
        <w:t>Schools that use pupil</w:t>
      </w:r>
      <w:r w:rsidR="00133124" w:rsidRPr="00B27394">
        <w:rPr>
          <w:rFonts w:ascii="Verdana" w:hAnsi="Verdana"/>
          <w:b w:val="0"/>
          <w:sz w:val="22"/>
          <w:szCs w:val="22"/>
        </w:rPr>
        <w:t>/student</w:t>
      </w:r>
      <w:r w:rsidRPr="00B27394">
        <w:rPr>
          <w:rFonts w:ascii="Verdana" w:hAnsi="Verdana"/>
          <w:b w:val="0"/>
          <w:sz w:val="22"/>
          <w:szCs w:val="22"/>
        </w:rPr>
        <w:t xml:space="preserve"> biometric data must treat the data collected with appropr</w:t>
      </w:r>
      <w:r w:rsidRPr="00B27394">
        <w:rPr>
          <w:rFonts w:ascii="Verdana" w:hAnsi="Verdana"/>
          <w:b w:val="0"/>
          <w:color w:val="000000" w:themeColor="text1"/>
          <w:sz w:val="22"/>
          <w:szCs w:val="22"/>
        </w:rPr>
        <w:t xml:space="preserve">iate care and must comply with the data protection principles as set out in the Data Protection Act 2018 and </w:t>
      </w:r>
      <w:r w:rsidR="00991AF3" w:rsidRPr="00B27394">
        <w:rPr>
          <w:rFonts w:ascii="Verdana" w:hAnsi="Verdana" w:cs="Arial"/>
          <w:b w:val="0"/>
          <w:color w:val="000000" w:themeColor="text1"/>
          <w:sz w:val="22"/>
          <w:szCs w:val="22"/>
          <w:shd w:val="clear" w:color="auto" w:fill="FFFFFF"/>
        </w:rPr>
        <w:t xml:space="preserve">the UK </w:t>
      </w:r>
      <w:r w:rsidRPr="00B27394">
        <w:rPr>
          <w:rFonts w:ascii="Verdana" w:hAnsi="Verdana" w:cs="Arial"/>
          <w:b w:val="0"/>
          <w:color w:val="000000" w:themeColor="text1"/>
          <w:sz w:val="22"/>
          <w:szCs w:val="22"/>
          <w:shd w:val="clear" w:color="auto" w:fill="FFFFFF"/>
        </w:rPr>
        <w:t>General Data Protection</w:t>
      </w:r>
      <w:r w:rsidR="0046185F" w:rsidRPr="00B27394">
        <w:rPr>
          <w:rFonts w:ascii="Verdana" w:hAnsi="Verdana" w:cs="Arial"/>
          <w:b w:val="0"/>
          <w:color w:val="000000" w:themeColor="text1"/>
          <w:sz w:val="22"/>
          <w:szCs w:val="22"/>
          <w:shd w:val="clear" w:color="auto" w:fill="FFFFFF"/>
        </w:rPr>
        <w:t xml:space="preserve"> Regulation</w:t>
      </w:r>
      <w:r w:rsidRPr="00B27394">
        <w:rPr>
          <w:rFonts w:ascii="Verdana" w:hAnsi="Verdana" w:cs="Arial"/>
          <w:b w:val="0"/>
          <w:color w:val="000000" w:themeColor="text1"/>
          <w:sz w:val="22"/>
          <w:szCs w:val="22"/>
          <w:shd w:val="clear" w:color="auto" w:fill="FFFFFF"/>
        </w:rPr>
        <w:t xml:space="preserve"> </w:t>
      </w:r>
      <w:r w:rsidR="00991AF3" w:rsidRPr="00B27394">
        <w:rPr>
          <w:rFonts w:ascii="Verdana" w:hAnsi="Verdana" w:cs="Arial"/>
          <w:b w:val="0"/>
          <w:color w:val="000000" w:themeColor="text1"/>
          <w:sz w:val="22"/>
          <w:szCs w:val="22"/>
          <w:shd w:val="clear" w:color="auto" w:fill="FFFFFF"/>
        </w:rPr>
        <w:t>(</w:t>
      </w:r>
      <w:r w:rsidR="00C878C3" w:rsidRPr="00B27394">
        <w:rPr>
          <w:rFonts w:ascii="Verdana" w:hAnsi="Verdana" w:cs="Arial"/>
          <w:b w:val="0"/>
          <w:color w:val="000000" w:themeColor="text1"/>
          <w:sz w:val="22"/>
          <w:szCs w:val="22"/>
          <w:shd w:val="clear" w:color="auto" w:fill="FFFFFF"/>
        </w:rPr>
        <w:t xml:space="preserve">UK </w:t>
      </w:r>
      <w:r w:rsidR="00991AF3" w:rsidRPr="00B27394">
        <w:rPr>
          <w:rFonts w:ascii="Verdana" w:hAnsi="Verdana" w:cs="Arial"/>
          <w:b w:val="0"/>
          <w:color w:val="000000" w:themeColor="text1"/>
          <w:sz w:val="22"/>
          <w:szCs w:val="22"/>
          <w:shd w:val="clear" w:color="auto" w:fill="FFFFFF"/>
        </w:rPr>
        <w:t>GDPR)</w:t>
      </w:r>
      <w:r w:rsidR="00133124" w:rsidRPr="00B27394">
        <w:rPr>
          <w:rFonts w:ascii="Verdana" w:hAnsi="Verdana" w:cs="Arial"/>
          <w:b w:val="0"/>
          <w:color w:val="000000" w:themeColor="text1"/>
          <w:sz w:val="22"/>
          <w:szCs w:val="22"/>
          <w:shd w:val="clear" w:color="auto" w:fill="FFFFFF"/>
        </w:rPr>
        <w:t>.</w:t>
      </w:r>
    </w:p>
    <w:p w14:paraId="71D3A07A" w14:textId="77777777" w:rsidR="006A381E" w:rsidRPr="00B27394" w:rsidRDefault="006A381E" w:rsidP="006A381E">
      <w:pPr>
        <w:pStyle w:val="Heading1"/>
        <w:numPr>
          <w:ilvl w:val="0"/>
          <w:numId w:val="15"/>
        </w:numPr>
        <w:spacing w:line="360" w:lineRule="auto"/>
        <w:jc w:val="both"/>
        <w:rPr>
          <w:rFonts w:ascii="Verdana" w:hAnsi="Verdana"/>
          <w:b w:val="0"/>
          <w:sz w:val="22"/>
          <w:szCs w:val="22"/>
        </w:rPr>
      </w:pPr>
      <w:r w:rsidRPr="00B27394">
        <w:rPr>
          <w:rFonts w:ascii="Verdana" w:hAnsi="Verdana"/>
          <w:b w:val="0"/>
          <w:sz w:val="22"/>
          <w:szCs w:val="22"/>
        </w:rPr>
        <w:t>Where the data is used as part of an automated biometric recognition system schools and colleges must also comply with the additional requirements in sections 26 to 28 of the Protection of Freedoms Act 2012.</w:t>
      </w:r>
    </w:p>
    <w:p w14:paraId="5EC052DE" w14:textId="7C9693ED" w:rsidR="006A381E" w:rsidRPr="00B27394" w:rsidRDefault="006A381E" w:rsidP="006A381E">
      <w:pPr>
        <w:pStyle w:val="Heading1"/>
        <w:numPr>
          <w:ilvl w:val="0"/>
          <w:numId w:val="15"/>
        </w:numPr>
        <w:spacing w:line="360" w:lineRule="auto"/>
        <w:jc w:val="both"/>
        <w:rPr>
          <w:rFonts w:ascii="Verdana" w:hAnsi="Verdana"/>
          <w:b w:val="0"/>
          <w:sz w:val="22"/>
          <w:szCs w:val="22"/>
        </w:rPr>
      </w:pPr>
      <w:r w:rsidRPr="00B27394">
        <w:rPr>
          <w:rFonts w:ascii="Verdana" w:hAnsi="Verdana"/>
          <w:b w:val="0"/>
          <w:sz w:val="22"/>
          <w:szCs w:val="22"/>
        </w:rPr>
        <w:t xml:space="preserve">Schools must ensure that each parent/carer of a child is notified of the school’s intention to use the child’s biometric data as part of an automated biometric recognition system. </w:t>
      </w:r>
    </w:p>
    <w:p w14:paraId="1337F3E1" w14:textId="3C8F3E73" w:rsidR="006A381E" w:rsidRPr="00B27394" w:rsidRDefault="006A381E" w:rsidP="006A381E">
      <w:pPr>
        <w:pStyle w:val="Heading1"/>
        <w:numPr>
          <w:ilvl w:val="0"/>
          <w:numId w:val="15"/>
        </w:numPr>
        <w:spacing w:line="360" w:lineRule="auto"/>
        <w:jc w:val="both"/>
        <w:rPr>
          <w:rFonts w:ascii="Verdana" w:hAnsi="Verdana"/>
          <w:b w:val="0"/>
          <w:sz w:val="22"/>
          <w:szCs w:val="22"/>
        </w:rPr>
      </w:pPr>
      <w:r w:rsidRPr="00B27394">
        <w:rPr>
          <w:rFonts w:ascii="Verdana" w:hAnsi="Verdana"/>
          <w:b w:val="0"/>
          <w:sz w:val="22"/>
          <w:szCs w:val="22"/>
        </w:rPr>
        <w:t xml:space="preserve">The </w:t>
      </w:r>
      <w:r w:rsidRPr="00B27394">
        <w:rPr>
          <w:rFonts w:ascii="Verdana" w:hAnsi="Verdana"/>
          <w:sz w:val="22"/>
          <w:szCs w:val="22"/>
        </w:rPr>
        <w:t>written consent of at least one parent/carer</w:t>
      </w:r>
      <w:r w:rsidRPr="00B27394">
        <w:rPr>
          <w:rFonts w:ascii="Verdana" w:hAnsi="Verdana"/>
          <w:b w:val="0"/>
          <w:sz w:val="22"/>
          <w:szCs w:val="22"/>
        </w:rPr>
        <w:t xml:space="preserve"> must be obtained before the data is taken from the pupil</w:t>
      </w:r>
      <w:r w:rsidR="006F0098" w:rsidRPr="00B27394">
        <w:rPr>
          <w:rFonts w:ascii="Verdana" w:hAnsi="Verdana"/>
          <w:b w:val="0"/>
          <w:sz w:val="22"/>
          <w:szCs w:val="22"/>
        </w:rPr>
        <w:t>/student</w:t>
      </w:r>
      <w:r w:rsidRPr="00B27394">
        <w:rPr>
          <w:rFonts w:ascii="Verdana" w:hAnsi="Verdana"/>
          <w:b w:val="0"/>
          <w:sz w:val="22"/>
          <w:szCs w:val="22"/>
        </w:rPr>
        <w:t xml:space="preserve"> and used. This applies to all pupils</w:t>
      </w:r>
      <w:r w:rsidR="006F0098" w:rsidRPr="00B27394">
        <w:rPr>
          <w:rFonts w:ascii="Verdana" w:hAnsi="Verdana"/>
          <w:b w:val="0"/>
          <w:sz w:val="22"/>
          <w:szCs w:val="22"/>
        </w:rPr>
        <w:t>/students</w:t>
      </w:r>
      <w:r w:rsidRPr="00B27394">
        <w:rPr>
          <w:rFonts w:ascii="Verdana" w:hAnsi="Verdana"/>
          <w:b w:val="0"/>
          <w:sz w:val="22"/>
          <w:szCs w:val="22"/>
        </w:rPr>
        <w:t xml:space="preserve"> in schools </w:t>
      </w:r>
      <w:r w:rsidRPr="00B27394">
        <w:rPr>
          <w:rFonts w:ascii="Verdana" w:hAnsi="Verdana"/>
          <w:sz w:val="22"/>
          <w:szCs w:val="22"/>
        </w:rPr>
        <w:t>under the age of 18</w:t>
      </w:r>
      <w:r w:rsidRPr="00B27394">
        <w:rPr>
          <w:rFonts w:ascii="Verdana" w:hAnsi="Verdana"/>
          <w:b w:val="0"/>
          <w:sz w:val="22"/>
          <w:szCs w:val="22"/>
        </w:rPr>
        <w:t xml:space="preserve">. In no circumstances can a </w:t>
      </w:r>
      <w:r w:rsidR="00541C61">
        <w:rPr>
          <w:rFonts w:ascii="Verdana" w:hAnsi="Verdana"/>
          <w:b w:val="0"/>
          <w:sz w:val="22"/>
          <w:szCs w:val="22"/>
        </w:rPr>
        <w:t>child</w:t>
      </w:r>
      <w:r w:rsidRPr="00B27394">
        <w:rPr>
          <w:rFonts w:ascii="Verdana" w:hAnsi="Verdana"/>
          <w:b w:val="0"/>
          <w:sz w:val="22"/>
          <w:szCs w:val="22"/>
        </w:rPr>
        <w:t xml:space="preserve">’s biometric data be processed without written consent. </w:t>
      </w:r>
    </w:p>
    <w:p w14:paraId="6493C16C" w14:textId="58ECCD35" w:rsidR="006A381E" w:rsidRPr="00B27394" w:rsidRDefault="006A381E" w:rsidP="006A381E">
      <w:pPr>
        <w:pStyle w:val="Heading1"/>
        <w:numPr>
          <w:ilvl w:val="0"/>
          <w:numId w:val="15"/>
        </w:numPr>
        <w:spacing w:line="360" w:lineRule="auto"/>
        <w:jc w:val="both"/>
        <w:rPr>
          <w:rFonts w:ascii="Verdana" w:hAnsi="Verdana"/>
          <w:b w:val="0"/>
          <w:sz w:val="22"/>
          <w:szCs w:val="22"/>
        </w:rPr>
      </w:pPr>
      <w:r w:rsidRPr="00B27394">
        <w:rPr>
          <w:rFonts w:ascii="Verdana" w:hAnsi="Verdana"/>
          <w:b w:val="0"/>
          <w:sz w:val="22"/>
          <w:szCs w:val="22"/>
        </w:rPr>
        <w:t xml:space="preserve">Schools </w:t>
      </w:r>
      <w:r w:rsidRPr="00B27394">
        <w:rPr>
          <w:rFonts w:ascii="Verdana" w:hAnsi="Verdana"/>
          <w:sz w:val="22"/>
          <w:szCs w:val="22"/>
        </w:rPr>
        <w:t>must not process the biometric data of a pupil</w:t>
      </w:r>
      <w:r w:rsidR="006F0098" w:rsidRPr="00B27394">
        <w:rPr>
          <w:rFonts w:ascii="Verdana" w:hAnsi="Verdana"/>
          <w:sz w:val="22"/>
          <w:szCs w:val="22"/>
        </w:rPr>
        <w:t>/student</w:t>
      </w:r>
      <w:r w:rsidRPr="00B27394">
        <w:rPr>
          <w:rFonts w:ascii="Verdana" w:hAnsi="Verdana"/>
          <w:sz w:val="22"/>
          <w:szCs w:val="22"/>
        </w:rPr>
        <w:t xml:space="preserve"> (under 18 years of age) where</w:t>
      </w:r>
      <w:r w:rsidRPr="00B27394">
        <w:rPr>
          <w:rFonts w:ascii="Verdana" w:hAnsi="Verdana"/>
          <w:b w:val="0"/>
          <w:sz w:val="22"/>
          <w:szCs w:val="22"/>
        </w:rPr>
        <w:t xml:space="preserve">: </w:t>
      </w:r>
    </w:p>
    <w:p w14:paraId="13703F67" w14:textId="107AD824" w:rsidR="006A381E" w:rsidRPr="00B27394" w:rsidRDefault="006A381E" w:rsidP="006A381E">
      <w:pPr>
        <w:pStyle w:val="Heading1"/>
        <w:spacing w:line="360" w:lineRule="auto"/>
        <w:ind w:left="360"/>
        <w:jc w:val="both"/>
        <w:rPr>
          <w:rFonts w:ascii="Verdana" w:hAnsi="Verdana"/>
          <w:b w:val="0"/>
          <w:sz w:val="22"/>
          <w:szCs w:val="22"/>
        </w:rPr>
      </w:pPr>
      <w:r w:rsidRPr="00B27394">
        <w:rPr>
          <w:rFonts w:ascii="Verdana" w:hAnsi="Verdana"/>
          <w:b w:val="0"/>
          <w:sz w:val="22"/>
          <w:szCs w:val="22"/>
        </w:rPr>
        <w:t>a) the pupil</w:t>
      </w:r>
      <w:r w:rsidR="006F0098" w:rsidRPr="00B27394">
        <w:rPr>
          <w:rFonts w:ascii="Verdana" w:hAnsi="Verdana"/>
          <w:b w:val="0"/>
          <w:sz w:val="22"/>
          <w:szCs w:val="22"/>
        </w:rPr>
        <w:t>/student</w:t>
      </w:r>
      <w:r w:rsidRPr="00B27394">
        <w:rPr>
          <w:rFonts w:ascii="Verdana" w:hAnsi="Verdana"/>
          <w:b w:val="0"/>
          <w:sz w:val="22"/>
          <w:szCs w:val="22"/>
        </w:rPr>
        <w:t xml:space="preserve"> (whether verbally or non-verbally) objects or refuses to participate in the processing of their biometric data; </w:t>
      </w:r>
    </w:p>
    <w:p w14:paraId="543D0CDC" w14:textId="77777777" w:rsidR="006A381E" w:rsidRPr="00B27394" w:rsidRDefault="006A381E" w:rsidP="006A381E">
      <w:pPr>
        <w:pStyle w:val="Heading1"/>
        <w:spacing w:line="360" w:lineRule="auto"/>
        <w:ind w:firstLine="360"/>
        <w:jc w:val="both"/>
        <w:rPr>
          <w:rFonts w:ascii="Verdana" w:hAnsi="Verdana"/>
          <w:b w:val="0"/>
          <w:sz w:val="22"/>
          <w:szCs w:val="22"/>
        </w:rPr>
      </w:pPr>
      <w:r w:rsidRPr="00B27394">
        <w:rPr>
          <w:rFonts w:ascii="Verdana" w:hAnsi="Verdana"/>
          <w:b w:val="0"/>
          <w:sz w:val="22"/>
          <w:szCs w:val="22"/>
        </w:rPr>
        <w:t xml:space="preserve">b) no parent/carer has consented in writing to the processing; or </w:t>
      </w:r>
    </w:p>
    <w:p w14:paraId="452347D6" w14:textId="77777777" w:rsidR="006A381E" w:rsidRPr="00B27394" w:rsidRDefault="006A381E" w:rsidP="004B4751">
      <w:pPr>
        <w:pStyle w:val="Heading1"/>
        <w:spacing w:line="360" w:lineRule="auto"/>
        <w:ind w:left="360"/>
        <w:jc w:val="both"/>
        <w:rPr>
          <w:rFonts w:ascii="Verdana" w:hAnsi="Verdana"/>
          <w:b w:val="0"/>
          <w:sz w:val="22"/>
          <w:szCs w:val="22"/>
        </w:rPr>
      </w:pPr>
      <w:r w:rsidRPr="00B27394">
        <w:rPr>
          <w:rFonts w:ascii="Verdana" w:hAnsi="Verdana"/>
          <w:b w:val="0"/>
          <w:sz w:val="22"/>
          <w:szCs w:val="22"/>
        </w:rPr>
        <w:t xml:space="preserve">c) a parent/carer has objected in writing to such processing, even if another parent/carer has given written consent. </w:t>
      </w:r>
    </w:p>
    <w:p w14:paraId="7587B681" w14:textId="35E1FDD8" w:rsidR="006A381E" w:rsidRDefault="006A381E" w:rsidP="006A381E">
      <w:pPr>
        <w:pStyle w:val="ListParagraph"/>
        <w:numPr>
          <w:ilvl w:val="0"/>
          <w:numId w:val="16"/>
        </w:numPr>
        <w:spacing w:line="360" w:lineRule="auto"/>
        <w:jc w:val="both"/>
        <w:rPr>
          <w:rFonts w:ascii="Verdana" w:hAnsi="Verdana"/>
        </w:rPr>
      </w:pPr>
      <w:r w:rsidRPr="00B27394">
        <w:rPr>
          <w:rFonts w:ascii="Verdana" w:hAnsi="Verdana"/>
        </w:rPr>
        <w:t>Schools must provide reasonable alternative means of accessing services for those pupils</w:t>
      </w:r>
      <w:r w:rsidR="006F0098" w:rsidRPr="00B27394">
        <w:rPr>
          <w:rFonts w:ascii="Verdana" w:hAnsi="Verdana"/>
        </w:rPr>
        <w:t>/students</w:t>
      </w:r>
      <w:r w:rsidRPr="00B27394">
        <w:rPr>
          <w:rFonts w:ascii="Verdana" w:hAnsi="Verdana"/>
        </w:rPr>
        <w:t xml:space="preserve"> who will not be using an automated biometric recognition system.</w:t>
      </w:r>
    </w:p>
    <w:p w14:paraId="43551E9B" w14:textId="77777777" w:rsidR="004B4751" w:rsidRDefault="004B4751" w:rsidP="004B4751">
      <w:pPr>
        <w:spacing w:line="360" w:lineRule="auto"/>
        <w:jc w:val="both"/>
        <w:rPr>
          <w:rFonts w:ascii="Verdana" w:hAnsi="Verdana"/>
        </w:rPr>
      </w:pPr>
    </w:p>
    <w:p w14:paraId="6C1E72AA" w14:textId="77777777" w:rsidR="004B4751" w:rsidRPr="004B4751" w:rsidRDefault="004B4751" w:rsidP="004B4751">
      <w:pPr>
        <w:spacing w:line="360" w:lineRule="auto"/>
        <w:jc w:val="both"/>
        <w:rPr>
          <w:rFonts w:ascii="Verdana" w:hAnsi="Verdana"/>
        </w:rPr>
      </w:pPr>
    </w:p>
    <w:p w14:paraId="727163ED" w14:textId="77777777" w:rsidR="006A381E" w:rsidRPr="00B27394" w:rsidRDefault="006A381E" w:rsidP="006A381E">
      <w:pPr>
        <w:rPr>
          <w:rFonts w:ascii="Verdana" w:hAnsi="Verdana"/>
        </w:rPr>
      </w:pPr>
    </w:p>
    <w:p w14:paraId="03C91BE5" w14:textId="77777777" w:rsidR="00296839" w:rsidRDefault="00296839" w:rsidP="00296839">
      <w:pPr>
        <w:pStyle w:val="Heading1"/>
        <w:jc w:val="center"/>
        <w:rPr>
          <w:rFonts w:ascii="Verdana" w:hAnsi="Verdana"/>
          <w:color w:val="004990"/>
          <w:sz w:val="32"/>
          <w:szCs w:val="32"/>
        </w:rPr>
      </w:pPr>
    </w:p>
    <w:p w14:paraId="7EE47B83" w14:textId="25E2AB0F" w:rsidR="006A381E" w:rsidRPr="003F67C4" w:rsidRDefault="006A381E" w:rsidP="009D4BFC">
      <w:pPr>
        <w:pStyle w:val="Heading1"/>
        <w:jc w:val="both"/>
        <w:rPr>
          <w:rFonts w:ascii="Verdana" w:hAnsi="Verdana"/>
          <w:b w:val="0"/>
          <w:bCs w:val="0"/>
          <w:color w:val="05345F"/>
          <w:sz w:val="36"/>
          <w:szCs w:val="36"/>
        </w:rPr>
      </w:pPr>
      <w:r w:rsidRPr="003F67C4">
        <w:rPr>
          <w:rFonts w:ascii="Verdana" w:hAnsi="Verdana"/>
          <w:b w:val="0"/>
          <w:bCs w:val="0"/>
          <w:color w:val="05345F"/>
          <w:sz w:val="36"/>
          <w:szCs w:val="36"/>
        </w:rPr>
        <w:lastRenderedPageBreak/>
        <w:t>Biometric Information</w:t>
      </w:r>
    </w:p>
    <w:p w14:paraId="114EF8EC" w14:textId="593F5A74" w:rsidR="003B19CC" w:rsidRDefault="006A381E" w:rsidP="006A381E">
      <w:pPr>
        <w:shd w:val="clear" w:color="auto" w:fill="FFFFFF"/>
        <w:spacing w:after="150" w:line="240" w:lineRule="auto"/>
        <w:jc w:val="both"/>
        <w:textAlignment w:val="baseline"/>
        <w:rPr>
          <w:rFonts w:ascii="Verdana" w:eastAsia="Times New Roman" w:hAnsi="Verdana" w:cs="Arial"/>
          <w:color w:val="1C1C1B"/>
          <w:lang w:eastAsia="en-GB"/>
        </w:rPr>
      </w:pPr>
      <w:r w:rsidRPr="00B27394">
        <w:rPr>
          <w:rFonts w:ascii="Verdana" w:eastAsia="Times New Roman" w:hAnsi="Verdana" w:cs="Arial"/>
          <w:color w:val="1C1C1B"/>
          <w:lang w:eastAsia="en-GB"/>
        </w:rPr>
        <w:t>The school must seek consent in order to use information about pupils</w:t>
      </w:r>
      <w:r w:rsidR="006F0098" w:rsidRPr="00B27394">
        <w:rPr>
          <w:rFonts w:ascii="Verdana" w:eastAsia="Times New Roman" w:hAnsi="Verdana" w:cs="Arial"/>
          <w:color w:val="1C1C1B"/>
          <w:lang w:eastAsia="en-GB"/>
        </w:rPr>
        <w:t>/students</w:t>
      </w:r>
      <w:r w:rsidRPr="00B27394">
        <w:rPr>
          <w:rFonts w:ascii="Verdana" w:eastAsia="Times New Roman" w:hAnsi="Verdana" w:cs="Arial"/>
          <w:color w:val="1C1C1B"/>
          <w:lang w:eastAsia="en-GB"/>
        </w:rPr>
        <w:t xml:space="preserve"> as part of an automated (i.e. </w:t>
      </w:r>
      <w:r w:rsidR="00BE0363" w:rsidRPr="00B27394">
        <w:rPr>
          <w:rFonts w:ascii="Verdana" w:eastAsia="Times New Roman" w:hAnsi="Verdana" w:cs="Arial"/>
          <w:color w:val="1C1C1B"/>
          <w:lang w:eastAsia="en-GB"/>
        </w:rPr>
        <w:t>electronically operated</w:t>
      </w:r>
      <w:r w:rsidRPr="00B27394">
        <w:rPr>
          <w:rFonts w:ascii="Verdana" w:eastAsia="Times New Roman" w:hAnsi="Verdana" w:cs="Arial"/>
          <w:color w:val="1C1C1B"/>
          <w:lang w:eastAsia="en-GB"/>
        </w:rPr>
        <w:t>) recognition system. The special category information is referred to as ‘biometric information’</w:t>
      </w:r>
      <w:r w:rsidR="00C601FD">
        <w:rPr>
          <w:rFonts w:ascii="Verdana" w:eastAsia="Times New Roman" w:hAnsi="Verdana" w:cs="Arial"/>
          <w:color w:val="1C1C1B"/>
          <w:lang w:eastAsia="en-GB"/>
        </w:rPr>
        <w:t>.</w:t>
      </w:r>
      <w:r w:rsidRPr="00B27394">
        <w:rPr>
          <w:rFonts w:ascii="Verdana" w:eastAsia="Times New Roman" w:hAnsi="Verdana" w:cs="Arial"/>
          <w:color w:val="1C1C1B"/>
          <w:lang w:eastAsia="en-GB"/>
        </w:rPr>
        <w:t xml:space="preserve"> </w:t>
      </w:r>
    </w:p>
    <w:p w14:paraId="27D5D2D1" w14:textId="77777777" w:rsidR="003B19CC" w:rsidRDefault="006A381E" w:rsidP="006A381E">
      <w:pPr>
        <w:shd w:val="clear" w:color="auto" w:fill="FFFFFF"/>
        <w:spacing w:after="150" w:line="240" w:lineRule="auto"/>
        <w:jc w:val="both"/>
        <w:textAlignment w:val="baseline"/>
        <w:rPr>
          <w:rFonts w:ascii="Verdana" w:eastAsia="Times New Roman" w:hAnsi="Verdana" w:cs="Arial"/>
          <w:color w:val="1C1C1B"/>
          <w:lang w:eastAsia="en-GB"/>
        </w:rPr>
      </w:pPr>
      <w:r w:rsidRPr="00B27394">
        <w:rPr>
          <w:rFonts w:ascii="Verdana" w:eastAsia="Times New Roman" w:hAnsi="Verdana" w:cs="Arial"/>
          <w:color w:val="1C1C1B"/>
          <w:lang w:eastAsia="en-GB"/>
        </w:rPr>
        <w:t>Biometric information in school is used for the purposes of [</w:t>
      </w:r>
      <w:r w:rsidRPr="00B27394">
        <w:rPr>
          <w:rFonts w:ascii="Verdana" w:eastAsia="Times New Roman" w:hAnsi="Verdana" w:cs="Arial"/>
          <w:color w:val="1C1C1B"/>
          <w:highlight w:val="yellow"/>
          <w:lang w:eastAsia="en-GB"/>
        </w:rPr>
        <w:t>please add purposes here, eg catering and library access</w:t>
      </w:r>
      <w:r w:rsidRPr="00B27394">
        <w:rPr>
          <w:rFonts w:ascii="Verdana" w:eastAsia="Times New Roman" w:hAnsi="Verdana" w:cs="Arial"/>
          <w:color w:val="1C1C1B"/>
          <w:lang w:eastAsia="en-GB"/>
        </w:rPr>
        <w:t xml:space="preserve">].  </w:t>
      </w:r>
    </w:p>
    <w:p w14:paraId="1E634435" w14:textId="510575C4" w:rsidR="006A381E" w:rsidRPr="00AD67E9" w:rsidRDefault="006A381E" w:rsidP="006A381E">
      <w:pPr>
        <w:shd w:val="clear" w:color="auto" w:fill="FFFFFF"/>
        <w:spacing w:after="150" w:line="240" w:lineRule="auto"/>
        <w:jc w:val="both"/>
        <w:textAlignment w:val="baseline"/>
        <w:rPr>
          <w:rFonts w:ascii="Verdana" w:eastAsia="Times New Roman" w:hAnsi="Verdana" w:cs="Arial"/>
          <w:color w:val="1C1C1B"/>
          <w:lang w:eastAsia="en-GB"/>
        </w:rPr>
      </w:pPr>
      <w:r w:rsidRPr="00B27394">
        <w:rPr>
          <w:rFonts w:ascii="Verdana" w:eastAsia="Times New Roman" w:hAnsi="Verdana" w:cs="Arial"/>
          <w:color w:val="1C1C1B"/>
          <w:lang w:eastAsia="en-GB"/>
        </w:rPr>
        <w:t xml:space="preserve">Under the Protection of Freedoms Act 2012 (sections 26 to 28), school is required to notify parents/carers and obtain the written consent of at least one parent/carer </w:t>
      </w:r>
      <w:r w:rsidRPr="00AD67E9">
        <w:rPr>
          <w:rFonts w:ascii="Verdana" w:eastAsia="Times New Roman" w:hAnsi="Verdana" w:cs="Arial"/>
          <w:color w:val="1C1C1B"/>
          <w:lang w:eastAsia="en-GB"/>
        </w:rPr>
        <w:t xml:space="preserve">before being able to use a child’s biometric information for an automated system.  </w:t>
      </w:r>
    </w:p>
    <w:p w14:paraId="20111863" w14:textId="5A96488B" w:rsidR="00687785" w:rsidRPr="003F67C4" w:rsidRDefault="00687785" w:rsidP="006A381E">
      <w:pPr>
        <w:shd w:val="clear" w:color="auto" w:fill="FFFFFF"/>
        <w:spacing w:after="120" w:line="240" w:lineRule="auto"/>
        <w:jc w:val="both"/>
        <w:textAlignment w:val="baseline"/>
        <w:outlineLvl w:val="1"/>
        <w:rPr>
          <w:color w:val="05345F"/>
          <w:sz w:val="36"/>
          <w:szCs w:val="36"/>
        </w:rPr>
      </w:pPr>
      <w:r w:rsidRPr="003F67C4">
        <w:rPr>
          <w:rFonts w:ascii="Verdana" w:hAnsi="Verdana"/>
          <w:color w:val="05345F"/>
          <w:sz w:val="36"/>
          <w:szCs w:val="36"/>
        </w:rPr>
        <w:t xml:space="preserve">The Data Protection Impact Assessment </w:t>
      </w:r>
      <w:r w:rsidR="00810F6F" w:rsidRPr="003F67C4">
        <w:rPr>
          <w:rFonts w:ascii="Verdana" w:hAnsi="Verdana"/>
          <w:color w:val="05345F"/>
          <w:sz w:val="36"/>
          <w:szCs w:val="36"/>
        </w:rPr>
        <w:t>(DPIA)</w:t>
      </w:r>
    </w:p>
    <w:p w14:paraId="3287BFC4" w14:textId="08992E7B" w:rsidR="00810F6F" w:rsidRPr="00AD67E9" w:rsidRDefault="00687785" w:rsidP="006A381E">
      <w:pPr>
        <w:shd w:val="clear" w:color="auto" w:fill="FFFFFF"/>
        <w:spacing w:after="120" w:line="240" w:lineRule="auto"/>
        <w:jc w:val="both"/>
        <w:textAlignment w:val="baseline"/>
        <w:outlineLvl w:val="1"/>
        <w:rPr>
          <w:rFonts w:ascii="Verdana" w:hAnsi="Verdana"/>
        </w:rPr>
      </w:pPr>
      <w:r w:rsidRPr="00AD67E9">
        <w:rPr>
          <w:rFonts w:ascii="Verdana" w:hAnsi="Verdana"/>
        </w:rPr>
        <w:t>Article 35 of the UK GDPR introduces a legal requirement to undertake a DPIA for any high-risk processing.</w:t>
      </w:r>
      <w:r w:rsidR="003006D9" w:rsidRPr="00AD67E9">
        <w:rPr>
          <w:rFonts w:ascii="Verdana" w:hAnsi="Verdana"/>
        </w:rPr>
        <w:t xml:space="preserve">  Using biometric information is regarded as high-risk processin</w:t>
      </w:r>
      <w:r w:rsidR="00F64301" w:rsidRPr="00AD67E9">
        <w:rPr>
          <w:rFonts w:ascii="Verdana" w:hAnsi="Verdana"/>
        </w:rPr>
        <w:t>g</w:t>
      </w:r>
      <w:r w:rsidR="003006D9" w:rsidRPr="00AD67E9">
        <w:rPr>
          <w:rFonts w:ascii="Verdana" w:hAnsi="Verdana"/>
        </w:rPr>
        <w:t>.</w:t>
      </w:r>
      <w:r w:rsidRPr="00AD67E9">
        <w:rPr>
          <w:rFonts w:ascii="Verdana" w:hAnsi="Verdana"/>
        </w:rPr>
        <w:t xml:space="preserve"> A DPIA is designed to describe the data processing, assess its necessity and proportionality and help manage the risks to the rights and freedoms of natural persons resulting from the processing of personal data by assessing them and determining the measures to address them. </w:t>
      </w:r>
    </w:p>
    <w:p w14:paraId="06433AD9" w14:textId="77777777" w:rsidR="00DB0C6E" w:rsidRPr="00AD67E9" w:rsidRDefault="00687785" w:rsidP="006A381E">
      <w:pPr>
        <w:shd w:val="clear" w:color="auto" w:fill="FFFFFF"/>
        <w:spacing w:after="120" w:line="240" w:lineRule="auto"/>
        <w:jc w:val="both"/>
        <w:textAlignment w:val="baseline"/>
        <w:outlineLvl w:val="1"/>
        <w:rPr>
          <w:rFonts w:ascii="Verdana" w:hAnsi="Verdana"/>
        </w:rPr>
      </w:pPr>
      <w:r w:rsidRPr="00AD67E9">
        <w:rPr>
          <w:rFonts w:ascii="Verdana" w:hAnsi="Verdana"/>
        </w:rPr>
        <w:t xml:space="preserve">DPIAs are important tools for accountability, as they help controllers not only to comply with requirements of the UK GDPR, but also to demonstrate that appropriate measures have been taken to ensure compliance with the regulations. </w:t>
      </w:r>
    </w:p>
    <w:p w14:paraId="12E6BCE0" w14:textId="77777777" w:rsidR="0021503B" w:rsidRPr="00AD67E9" w:rsidRDefault="00687785" w:rsidP="006A381E">
      <w:pPr>
        <w:shd w:val="clear" w:color="auto" w:fill="FFFFFF"/>
        <w:spacing w:after="120" w:line="240" w:lineRule="auto"/>
        <w:jc w:val="both"/>
        <w:textAlignment w:val="baseline"/>
        <w:outlineLvl w:val="1"/>
        <w:rPr>
          <w:rFonts w:ascii="Verdana" w:hAnsi="Verdana"/>
        </w:rPr>
      </w:pPr>
      <w:r w:rsidRPr="00AD67E9">
        <w:rPr>
          <w:rFonts w:ascii="Verdana" w:hAnsi="Verdana"/>
        </w:rPr>
        <w:t xml:space="preserve">DPIAs should not be viewed as a one-off exercise. A DPIA is a ‘living’ document and process to help </w:t>
      </w:r>
      <w:r w:rsidR="00DB0C6E" w:rsidRPr="00AD67E9">
        <w:rPr>
          <w:rFonts w:ascii="Verdana" w:hAnsi="Verdana"/>
        </w:rPr>
        <w:t xml:space="preserve">schools </w:t>
      </w:r>
      <w:r w:rsidRPr="00AD67E9">
        <w:rPr>
          <w:rFonts w:ascii="Verdana" w:hAnsi="Verdana"/>
        </w:rPr>
        <w:t xml:space="preserve">manage and review the risks of the processing and the measures put in place on an ongoing basis. </w:t>
      </w:r>
    </w:p>
    <w:p w14:paraId="08E20370" w14:textId="1FB944E4" w:rsidR="00D97F12" w:rsidRPr="00687785" w:rsidRDefault="0021503B" w:rsidP="006A381E">
      <w:pPr>
        <w:shd w:val="clear" w:color="auto" w:fill="FFFFFF"/>
        <w:spacing w:after="120" w:line="240" w:lineRule="auto"/>
        <w:jc w:val="both"/>
        <w:textAlignment w:val="baseline"/>
        <w:outlineLvl w:val="1"/>
        <w:rPr>
          <w:rFonts w:ascii="Verdana" w:eastAsia="Times New Roman" w:hAnsi="Verdana" w:cs="Arial"/>
          <w:b/>
          <w:bCs/>
          <w:color w:val="004990"/>
          <w:lang w:eastAsia="en-GB"/>
        </w:rPr>
      </w:pPr>
      <w:r w:rsidRPr="00AD67E9">
        <w:rPr>
          <w:rFonts w:ascii="Verdana" w:hAnsi="Verdana"/>
        </w:rPr>
        <w:t xml:space="preserve">School </w:t>
      </w:r>
      <w:r w:rsidR="00687785" w:rsidRPr="00AD67E9">
        <w:rPr>
          <w:rFonts w:ascii="Verdana" w:hAnsi="Verdana"/>
        </w:rPr>
        <w:t xml:space="preserve">will need to review </w:t>
      </w:r>
      <w:r w:rsidR="00F449B0" w:rsidRPr="00AD67E9">
        <w:rPr>
          <w:rFonts w:ascii="Verdana" w:hAnsi="Verdana"/>
        </w:rPr>
        <w:t>its</w:t>
      </w:r>
      <w:r w:rsidR="00687785" w:rsidRPr="00AD67E9">
        <w:rPr>
          <w:rFonts w:ascii="Verdana" w:hAnsi="Verdana"/>
        </w:rPr>
        <w:t xml:space="preserve"> DPIA annually or when there are any changes. </w:t>
      </w:r>
      <w:r w:rsidRPr="00AD67E9">
        <w:rPr>
          <w:rFonts w:ascii="Verdana" w:hAnsi="Verdana"/>
        </w:rPr>
        <w:t xml:space="preserve"> </w:t>
      </w:r>
      <w:r w:rsidR="00687785" w:rsidRPr="00AD67E9">
        <w:rPr>
          <w:rFonts w:ascii="Verdana" w:hAnsi="Verdana"/>
        </w:rPr>
        <w:t>As per Article 36 of the UK GDPR, you must consult with the ICO if your DPIA identifies a high risk and you cannot put in place measures to reduce it, in these instances you cannot begin processing until</w:t>
      </w:r>
      <w:r w:rsidRPr="00AD67E9">
        <w:rPr>
          <w:rFonts w:ascii="Verdana" w:hAnsi="Verdana"/>
        </w:rPr>
        <w:t xml:space="preserve"> the Trust’s Data Protection Officer has</w:t>
      </w:r>
      <w:r w:rsidR="00687785" w:rsidRPr="00AD67E9">
        <w:rPr>
          <w:rFonts w:ascii="Verdana" w:hAnsi="Verdana"/>
        </w:rPr>
        <w:t xml:space="preserve"> consulted with the I</w:t>
      </w:r>
      <w:r w:rsidRPr="00AD67E9">
        <w:rPr>
          <w:rFonts w:ascii="Verdana" w:hAnsi="Verdana"/>
        </w:rPr>
        <w:t xml:space="preserve">nformation </w:t>
      </w:r>
      <w:r w:rsidR="00687785" w:rsidRPr="00AD67E9">
        <w:rPr>
          <w:rFonts w:ascii="Verdana" w:hAnsi="Verdana"/>
        </w:rPr>
        <w:t>C</w:t>
      </w:r>
      <w:r w:rsidRPr="00AD67E9">
        <w:rPr>
          <w:rFonts w:ascii="Verdana" w:hAnsi="Verdana"/>
        </w:rPr>
        <w:t>ommissioners Office</w:t>
      </w:r>
      <w:r w:rsidR="00687785" w:rsidRPr="00AD67E9">
        <w:rPr>
          <w:rFonts w:ascii="Verdana" w:hAnsi="Verdana"/>
        </w:rPr>
        <w:t>.</w:t>
      </w:r>
      <w:r w:rsidR="00687785" w:rsidRPr="00687785">
        <w:rPr>
          <w:rFonts w:ascii="Verdana" w:hAnsi="Verdana"/>
        </w:rPr>
        <w:t xml:space="preserve"> </w:t>
      </w:r>
    </w:p>
    <w:p w14:paraId="613C6338" w14:textId="283B6016" w:rsidR="006A381E" w:rsidRPr="003F67C4" w:rsidRDefault="006A381E" w:rsidP="006A381E">
      <w:pPr>
        <w:shd w:val="clear" w:color="auto" w:fill="FFFFFF"/>
        <w:spacing w:after="120" w:line="240" w:lineRule="auto"/>
        <w:jc w:val="both"/>
        <w:textAlignment w:val="baseline"/>
        <w:outlineLvl w:val="1"/>
        <w:rPr>
          <w:rFonts w:ascii="Verdana" w:eastAsia="Times New Roman" w:hAnsi="Verdana" w:cs="Arial"/>
          <w:color w:val="05345F"/>
          <w:sz w:val="36"/>
          <w:szCs w:val="36"/>
          <w:lang w:eastAsia="en-GB"/>
        </w:rPr>
      </w:pPr>
      <w:r w:rsidRPr="003F67C4">
        <w:rPr>
          <w:rFonts w:ascii="Verdana" w:eastAsia="Times New Roman" w:hAnsi="Verdana" w:cs="Arial"/>
          <w:color w:val="05345F"/>
          <w:sz w:val="36"/>
          <w:szCs w:val="36"/>
          <w:lang w:eastAsia="en-GB"/>
        </w:rPr>
        <w:t>Biometric information and how it will be used</w:t>
      </w:r>
    </w:p>
    <w:p w14:paraId="64B73D7F" w14:textId="0911F95A" w:rsidR="006A381E" w:rsidRPr="00B27394" w:rsidRDefault="006A381E" w:rsidP="006A381E">
      <w:pPr>
        <w:shd w:val="clear" w:color="auto" w:fill="FFFFFF"/>
        <w:spacing w:after="150" w:line="240" w:lineRule="auto"/>
        <w:jc w:val="both"/>
        <w:textAlignment w:val="baseline"/>
        <w:rPr>
          <w:rFonts w:ascii="Verdana" w:eastAsia="Times New Roman" w:hAnsi="Verdana" w:cs="Arial"/>
          <w:color w:val="1C1C1B"/>
          <w:lang w:eastAsia="en-GB"/>
        </w:rPr>
      </w:pPr>
      <w:r w:rsidRPr="00B27394">
        <w:rPr>
          <w:rFonts w:ascii="Verdana" w:eastAsia="Times New Roman" w:hAnsi="Verdana" w:cs="Arial"/>
          <w:color w:val="1C1C1B"/>
          <w:lang w:eastAsia="en-GB"/>
        </w:rPr>
        <w:t>Biometric information is information about a person’s physical or behavioural characteristics that can be used to identify them</w:t>
      </w:r>
      <w:r w:rsidR="00B5734B">
        <w:rPr>
          <w:rFonts w:ascii="Verdana" w:eastAsia="Times New Roman" w:hAnsi="Verdana" w:cs="Arial"/>
          <w:color w:val="1C1C1B"/>
          <w:lang w:eastAsia="en-GB"/>
        </w:rPr>
        <w:t xml:space="preserve"> (</w:t>
      </w:r>
      <w:r w:rsidRPr="00B27394">
        <w:rPr>
          <w:rFonts w:ascii="Verdana" w:eastAsia="Times New Roman" w:hAnsi="Verdana" w:cs="Arial"/>
          <w:color w:val="1C1C1B"/>
          <w:lang w:eastAsia="en-GB"/>
        </w:rPr>
        <w:t>for example, information from their fingerprint</w:t>
      </w:r>
      <w:r w:rsidR="00B5734B">
        <w:rPr>
          <w:rFonts w:ascii="Verdana" w:eastAsia="Times New Roman" w:hAnsi="Verdana" w:cs="Arial"/>
          <w:color w:val="1C1C1B"/>
          <w:lang w:eastAsia="en-GB"/>
        </w:rPr>
        <w:t>)</w:t>
      </w:r>
      <w:r w:rsidRPr="00B27394">
        <w:rPr>
          <w:rFonts w:ascii="Verdana" w:eastAsia="Times New Roman" w:hAnsi="Verdana" w:cs="Arial"/>
          <w:color w:val="1C1C1B"/>
          <w:lang w:eastAsia="en-GB"/>
        </w:rPr>
        <w:t>. The school will seek consent to take and use pupil</w:t>
      </w:r>
      <w:r w:rsidR="00CA6085" w:rsidRPr="00B27394">
        <w:rPr>
          <w:rFonts w:ascii="Verdana" w:eastAsia="Times New Roman" w:hAnsi="Verdana" w:cs="Arial"/>
          <w:color w:val="1C1C1B"/>
          <w:lang w:eastAsia="en-GB"/>
        </w:rPr>
        <w:t xml:space="preserve">/student </w:t>
      </w:r>
      <w:r w:rsidRPr="00B27394">
        <w:rPr>
          <w:rFonts w:ascii="Verdana" w:eastAsia="Times New Roman" w:hAnsi="Verdana" w:cs="Arial"/>
          <w:color w:val="1C1C1B"/>
          <w:lang w:eastAsia="en-GB"/>
        </w:rPr>
        <w:t xml:space="preserve">fingerprint data and use this information for the purpose of providing them with </w:t>
      </w:r>
      <w:r w:rsidRPr="00B27394">
        <w:rPr>
          <w:rFonts w:ascii="Verdana" w:eastAsia="Times New Roman" w:hAnsi="Verdana" w:cs="Arial"/>
          <w:color w:val="1C1C1B"/>
          <w:highlight w:val="yellow"/>
          <w:lang w:eastAsia="en-GB"/>
        </w:rPr>
        <w:t>[please add purposes here, eg catering and library services]</w:t>
      </w:r>
      <w:r w:rsidRPr="00B27394">
        <w:rPr>
          <w:rFonts w:ascii="Verdana" w:eastAsia="Times New Roman" w:hAnsi="Verdana" w:cs="Arial"/>
          <w:color w:val="1C1C1B"/>
          <w:lang w:eastAsia="en-GB"/>
        </w:rPr>
        <w:t>.</w:t>
      </w:r>
    </w:p>
    <w:p w14:paraId="64BF2F64" w14:textId="45B48C6B" w:rsidR="006A381E" w:rsidRPr="00B27394" w:rsidRDefault="006A381E" w:rsidP="006A381E">
      <w:pPr>
        <w:shd w:val="clear" w:color="auto" w:fill="FFFFFF"/>
        <w:spacing w:after="150" w:line="240" w:lineRule="auto"/>
        <w:jc w:val="both"/>
        <w:textAlignment w:val="baseline"/>
        <w:rPr>
          <w:rFonts w:ascii="Verdana" w:eastAsia="Times New Roman" w:hAnsi="Verdana" w:cs="Arial"/>
          <w:color w:val="1C1C1B"/>
          <w:lang w:eastAsia="en-GB"/>
        </w:rPr>
      </w:pPr>
      <w:r w:rsidRPr="00B27394">
        <w:rPr>
          <w:rFonts w:ascii="Verdana" w:eastAsia="Times New Roman" w:hAnsi="Verdana" w:cs="Arial"/>
          <w:color w:val="1C1C1B"/>
          <w:lang w:eastAsia="en-GB"/>
        </w:rPr>
        <w:t>The information will be used as part of an automated biometric recognition system. This system will take measurements of a fingerprint and convert these measurements into a template to be stored on the system. An image of the fingerprint is not stored. The template (i.e. measurements taken from the fingerprint) is what will be used to permit a pupil</w:t>
      </w:r>
      <w:r w:rsidR="00CA6085" w:rsidRPr="00B27394">
        <w:rPr>
          <w:rFonts w:ascii="Verdana" w:eastAsia="Times New Roman" w:hAnsi="Verdana" w:cs="Arial"/>
          <w:color w:val="1C1C1B"/>
          <w:lang w:eastAsia="en-GB"/>
        </w:rPr>
        <w:t>/student</w:t>
      </w:r>
      <w:r w:rsidRPr="00B27394">
        <w:rPr>
          <w:rFonts w:ascii="Verdana" w:eastAsia="Times New Roman" w:hAnsi="Verdana" w:cs="Arial"/>
          <w:color w:val="1C1C1B"/>
          <w:lang w:eastAsia="en-GB"/>
        </w:rPr>
        <w:t xml:space="preserve"> access to services.</w:t>
      </w:r>
    </w:p>
    <w:p w14:paraId="1589EBA5" w14:textId="1CD69ABE" w:rsidR="006A381E" w:rsidRPr="00B27394" w:rsidRDefault="006A381E" w:rsidP="006A381E">
      <w:pPr>
        <w:shd w:val="clear" w:color="auto" w:fill="FFFFFF"/>
        <w:spacing w:after="150" w:line="240" w:lineRule="auto"/>
        <w:jc w:val="both"/>
        <w:textAlignment w:val="baseline"/>
        <w:rPr>
          <w:rFonts w:ascii="Verdana" w:eastAsia="Times New Roman" w:hAnsi="Verdana" w:cs="Arial"/>
          <w:color w:val="1C1C1B"/>
          <w:lang w:eastAsia="en-GB"/>
        </w:rPr>
      </w:pPr>
      <w:r w:rsidRPr="00B27394">
        <w:rPr>
          <w:rFonts w:ascii="Verdana" w:eastAsia="Times New Roman" w:hAnsi="Verdana" w:cs="Arial"/>
          <w:b/>
          <w:color w:val="1C1C1B"/>
          <w:lang w:eastAsia="en-GB"/>
        </w:rPr>
        <w:t>NOTE:</w:t>
      </w:r>
      <w:r w:rsidRPr="00B27394">
        <w:rPr>
          <w:rFonts w:ascii="Verdana" w:eastAsia="Times New Roman" w:hAnsi="Verdana" w:cs="Arial"/>
          <w:color w:val="1C1C1B"/>
          <w:lang w:eastAsia="en-GB"/>
        </w:rPr>
        <w:t xml:space="preserve"> the law places specific requirements on schools when using personal information, such as biometric information, about pupils</w:t>
      </w:r>
      <w:r w:rsidR="00CA6085" w:rsidRPr="00B27394">
        <w:rPr>
          <w:rFonts w:ascii="Verdana" w:eastAsia="Times New Roman" w:hAnsi="Verdana" w:cs="Arial"/>
          <w:color w:val="1C1C1B"/>
          <w:lang w:eastAsia="en-GB"/>
        </w:rPr>
        <w:t>/students</w:t>
      </w:r>
      <w:r w:rsidRPr="00B27394">
        <w:rPr>
          <w:rFonts w:ascii="Verdana" w:eastAsia="Times New Roman" w:hAnsi="Verdana" w:cs="Arial"/>
          <w:color w:val="1C1C1B"/>
          <w:lang w:eastAsia="en-GB"/>
        </w:rPr>
        <w:t xml:space="preserve"> for the purposes of an automated biometric recognition system.</w:t>
      </w:r>
    </w:p>
    <w:p w14:paraId="6721C406" w14:textId="77777777" w:rsidR="006A381E" w:rsidRPr="00B27394" w:rsidRDefault="006A381E" w:rsidP="006A381E">
      <w:pPr>
        <w:shd w:val="clear" w:color="auto" w:fill="FFFFFF"/>
        <w:spacing w:after="150" w:line="240" w:lineRule="auto"/>
        <w:jc w:val="both"/>
        <w:textAlignment w:val="baseline"/>
        <w:rPr>
          <w:rFonts w:ascii="Verdana" w:eastAsia="Times New Roman" w:hAnsi="Verdana" w:cs="Arial"/>
          <w:color w:val="1C1C1B"/>
          <w:lang w:eastAsia="en-GB"/>
        </w:rPr>
      </w:pPr>
      <w:r w:rsidRPr="00B27394">
        <w:rPr>
          <w:rFonts w:ascii="Verdana" w:eastAsia="Times New Roman" w:hAnsi="Verdana" w:cs="Arial"/>
          <w:color w:val="1C1C1B"/>
          <w:lang w:eastAsia="en-GB"/>
        </w:rPr>
        <w:t>For example:</w:t>
      </w:r>
    </w:p>
    <w:p w14:paraId="156A0508" w14:textId="4DE76935" w:rsidR="006A381E" w:rsidRPr="00B27394" w:rsidRDefault="006A381E" w:rsidP="006A381E">
      <w:pPr>
        <w:numPr>
          <w:ilvl w:val="0"/>
          <w:numId w:val="14"/>
        </w:numPr>
        <w:shd w:val="clear" w:color="auto" w:fill="FFFFFF"/>
        <w:spacing w:after="0" w:line="240" w:lineRule="auto"/>
        <w:ind w:left="600"/>
        <w:jc w:val="both"/>
        <w:textAlignment w:val="baseline"/>
        <w:rPr>
          <w:rFonts w:ascii="Verdana" w:eastAsia="Times New Roman" w:hAnsi="Verdana" w:cs="Arial"/>
          <w:color w:val="1C1C1B"/>
          <w:lang w:eastAsia="en-GB"/>
        </w:rPr>
      </w:pPr>
      <w:r w:rsidRPr="00B27394">
        <w:rPr>
          <w:rFonts w:ascii="Verdana" w:eastAsia="Times New Roman" w:hAnsi="Verdana" w:cs="Arial"/>
          <w:color w:val="1C1C1B"/>
          <w:lang w:eastAsia="en-GB"/>
        </w:rPr>
        <w:lastRenderedPageBreak/>
        <w:t>the school cannot use the information for any purpose other than those for which it was originally obtained and made known to the parents/carers [</w:t>
      </w:r>
      <w:r w:rsidRPr="00B27394">
        <w:rPr>
          <w:rFonts w:ascii="Verdana" w:eastAsia="Times New Roman" w:hAnsi="Verdana" w:cs="Arial"/>
          <w:color w:val="1C1C1B"/>
          <w:highlight w:val="yellow"/>
          <w:lang w:eastAsia="en-GB"/>
        </w:rPr>
        <w:t>please add a link to the school’s Pupil</w:t>
      </w:r>
      <w:r w:rsidR="00CA6085" w:rsidRPr="00B27394">
        <w:rPr>
          <w:rFonts w:ascii="Verdana" w:eastAsia="Times New Roman" w:hAnsi="Verdana" w:cs="Arial"/>
          <w:color w:val="1C1C1B"/>
          <w:highlight w:val="yellow"/>
          <w:lang w:eastAsia="en-GB"/>
        </w:rPr>
        <w:t>/Student</w:t>
      </w:r>
      <w:r w:rsidRPr="00B27394">
        <w:rPr>
          <w:rFonts w:ascii="Verdana" w:eastAsia="Times New Roman" w:hAnsi="Verdana" w:cs="Arial"/>
          <w:color w:val="1C1C1B"/>
          <w:highlight w:val="yellow"/>
          <w:lang w:eastAsia="en-GB"/>
        </w:rPr>
        <w:t xml:space="preserve"> Privacy notice and make sure the privacy notice has been updated to include biometric information including purpose/s</w:t>
      </w:r>
      <w:r w:rsidRPr="00B27394">
        <w:rPr>
          <w:rFonts w:ascii="Verdana" w:eastAsia="Times New Roman" w:hAnsi="Verdana" w:cs="Arial"/>
          <w:color w:val="1C1C1B"/>
          <w:lang w:eastAsia="en-GB"/>
        </w:rPr>
        <w:t>]);</w:t>
      </w:r>
    </w:p>
    <w:p w14:paraId="1F4FB822" w14:textId="77777777" w:rsidR="006A381E" w:rsidRPr="00B27394" w:rsidRDefault="006A381E" w:rsidP="006A381E">
      <w:pPr>
        <w:numPr>
          <w:ilvl w:val="0"/>
          <w:numId w:val="14"/>
        </w:numPr>
        <w:shd w:val="clear" w:color="auto" w:fill="FFFFFF"/>
        <w:spacing w:after="0" w:line="240" w:lineRule="auto"/>
        <w:ind w:left="600"/>
        <w:jc w:val="both"/>
        <w:textAlignment w:val="baseline"/>
        <w:rPr>
          <w:rFonts w:ascii="Verdana" w:eastAsia="Times New Roman" w:hAnsi="Verdana" w:cs="Arial"/>
          <w:color w:val="1C1C1B"/>
          <w:lang w:eastAsia="en-GB"/>
        </w:rPr>
      </w:pPr>
      <w:r w:rsidRPr="00B27394">
        <w:rPr>
          <w:rFonts w:ascii="Verdana" w:eastAsia="Times New Roman" w:hAnsi="Verdana" w:cs="Arial"/>
          <w:color w:val="1C1C1B"/>
          <w:lang w:eastAsia="en-GB"/>
        </w:rPr>
        <w:t>the school must ensure that the information is stored securely (the school has a Data Protection Policy that outlines the security levels in place [</w:t>
      </w:r>
      <w:r w:rsidRPr="00B27394">
        <w:rPr>
          <w:rFonts w:ascii="Verdana" w:eastAsia="Times New Roman" w:hAnsi="Verdana" w:cs="Arial"/>
          <w:color w:val="1C1C1B"/>
          <w:highlight w:val="yellow"/>
          <w:lang w:eastAsia="en-GB"/>
        </w:rPr>
        <w:t>provide a link to the copy on the website]</w:t>
      </w:r>
    </w:p>
    <w:p w14:paraId="5057BAFB" w14:textId="77777777" w:rsidR="006A381E" w:rsidRPr="00B27394" w:rsidRDefault="006A381E" w:rsidP="006A381E">
      <w:pPr>
        <w:numPr>
          <w:ilvl w:val="0"/>
          <w:numId w:val="14"/>
        </w:numPr>
        <w:shd w:val="clear" w:color="auto" w:fill="FFFFFF"/>
        <w:spacing w:after="0" w:line="240" w:lineRule="auto"/>
        <w:ind w:left="600"/>
        <w:jc w:val="both"/>
        <w:textAlignment w:val="baseline"/>
        <w:rPr>
          <w:rFonts w:ascii="Verdana" w:eastAsia="Times New Roman" w:hAnsi="Verdana" w:cs="Arial"/>
          <w:color w:val="1C1C1B"/>
          <w:lang w:eastAsia="en-GB"/>
        </w:rPr>
      </w:pPr>
      <w:r w:rsidRPr="00B27394">
        <w:rPr>
          <w:rFonts w:ascii="Verdana" w:eastAsia="Times New Roman" w:hAnsi="Verdana" w:cs="Arial"/>
          <w:color w:val="1C1C1B"/>
          <w:lang w:eastAsia="en-GB"/>
        </w:rPr>
        <w:t>the school must tell you what it intends to do with the information (the school asks parents/carers to complete a consent form which outlines how the information will be used);</w:t>
      </w:r>
    </w:p>
    <w:p w14:paraId="50AD05BA" w14:textId="77777777" w:rsidR="006A381E" w:rsidRPr="00B27394" w:rsidRDefault="006A381E" w:rsidP="006A381E">
      <w:pPr>
        <w:numPr>
          <w:ilvl w:val="0"/>
          <w:numId w:val="14"/>
        </w:numPr>
        <w:shd w:val="clear" w:color="auto" w:fill="FFFFFF"/>
        <w:spacing w:after="0" w:line="240" w:lineRule="auto"/>
        <w:ind w:left="600"/>
        <w:jc w:val="both"/>
        <w:textAlignment w:val="baseline"/>
        <w:rPr>
          <w:rFonts w:ascii="Verdana" w:eastAsia="Times New Roman" w:hAnsi="Verdana" w:cs="Arial"/>
          <w:color w:val="1C1C1B"/>
          <w:lang w:eastAsia="en-GB"/>
        </w:rPr>
      </w:pPr>
      <w:r w:rsidRPr="00B27394">
        <w:rPr>
          <w:rFonts w:ascii="Verdana" w:eastAsia="Times New Roman" w:hAnsi="Verdana" w:cs="Arial"/>
          <w:color w:val="1C1C1B"/>
          <w:lang w:eastAsia="en-GB"/>
        </w:rPr>
        <w:t>unless the law allows it, the school cannot disclose personal information to another person/body – you should note that the only person/body that the school wishes to share the information with is [</w:t>
      </w:r>
      <w:r w:rsidRPr="00B27394">
        <w:rPr>
          <w:rFonts w:ascii="Verdana" w:hAnsi="Verdana"/>
          <w:highlight w:val="yellow"/>
        </w:rPr>
        <w:t>insert any third party with which the information is to be shared e.g. X supplier of biometric systems</w:t>
      </w:r>
      <w:r w:rsidRPr="00B27394">
        <w:rPr>
          <w:rFonts w:ascii="Verdana" w:eastAsia="Times New Roman" w:hAnsi="Verdana" w:cs="Arial"/>
          <w:color w:val="1C1C1B"/>
          <w:highlight w:val="yellow"/>
          <w:lang w:eastAsia="en-GB"/>
        </w:rPr>
        <w:t>]</w:t>
      </w:r>
      <w:r w:rsidRPr="00B27394">
        <w:rPr>
          <w:rFonts w:ascii="Verdana" w:eastAsia="Times New Roman" w:hAnsi="Verdana" w:cs="Arial"/>
          <w:color w:val="1C1C1B"/>
          <w:lang w:eastAsia="en-GB"/>
        </w:rPr>
        <w:t>. This is necessary in order to [</w:t>
      </w:r>
      <w:r w:rsidRPr="00B27394">
        <w:rPr>
          <w:rFonts w:ascii="Verdana" w:hAnsi="Verdana"/>
          <w:highlight w:val="yellow"/>
        </w:rPr>
        <w:t>say why it needs to be disclosed to the third party, eg to</w:t>
      </w:r>
      <w:r w:rsidRPr="00B27394">
        <w:rPr>
          <w:rFonts w:ascii="Verdana" w:eastAsia="Times New Roman" w:hAnsi="Verdana" w:cs="Arial"/>
          <w:color w:val="1C1C1B"/>
          <w:highlight w:val="yellow"/>
          <w:lang w:eastAsia="en-GB"/>
        </w:rPr>
        <w:t xml:space="preserve"> support the system software on the secure database</w:t>
      </w:r>
      <w:r w:rsidRPr="00B27394">
        <w:rPr>
          <w:rFonts w:ascii="Verdana" w:eastAsia="Times New Roman" w:hAnsi="Verdana" w:cs="Arial"/>
          <w:color w:val="1C1C1B"/>
          <w:lang w:eastAsia="en-GB"/>
        </w:rPr>
        <w:t>].</w:t>
      </w:r>
    </w:p>
    <w:p w14:paraId="18C1828B" w14:textId="77777777" w:rsidR="006A381E" w:rsidRPr="00BB5255" w:rsidRDefault="006A381E" w:rsidP="006A381E">
      <w:pPr>
        <w:shd w:val="clear" w:color="auto" w:fill="FFFFFF"/>
        <w:spacing w:after="0" w:line="240" w:lineRule="auto"/>
        <w:ind w:left="600"/>
        <w:jc w:val="both"/>
        <w:textAlignment w:val="baseline"/>
        <w:rPr>
          <w:rFonts w:ascii="Verdana" w:eastAsia="Times New Roman" w:hAnsi="Verdana" w:cs="Arial"/>
          <w:color w:val="9D2482"/>
          <w:lang w:eastAsia="en-GB"/>
        </w:rPr>
      </w:pPr>
    </w:p>
    <w:p w14:paraId="25884B96" w14:textId="77777777" w:rsidR="00017675" w:rsidRPr="003F67C4" w:rsidRDefault="006A381E" w:rsidP="00017675">
      <w:pPr>
        <w:shd w:val="clear" w:color="auto" w:fill="FFFFFF"/>
        <w:spacing w:after="120" w:line="240" w:lineRule="auto"/>
        <w:jc w:val="both"/>
        <w:textAlignment w:val="baseline"/>
        <w:outlineLvl w:val="1"/>
        <w:rPr>
          <w:rFonts w:ascii="Verdana" w:eastAsia="Times New Roman" w:hAnsi="Verdana" w:cs="Arial"/>
          <w:color w:val="05345F"/>
          <w:sz w:val="36"/>
          <w:szCs w:val="36"/>
          <w:lang w:eastAsia="en-GB"/>
        </w:rPr>
      </w:pPr>
      <w:r w:rsidRPr="003F67C4">
        <w:rPr>
          <w:rFonts w:ascii="Verdana" w:eastAsia="Times New Roman" w:hAnsi="Verdana" w:cs="Arial"/>
          <w:color w:val="05345F"/>
          <w:sz w:val="36"/>
          <w:szCs w:val="36"/>
          <w:lang w:eastAsia="en-GB"/>
        </w:rPr>
        <w:t>Providing consent/objecting</w:t>
      </w:r>
    </w:p>
    <w:p w14:paraId="3F6F4FCC" w14:textId="1CEDE93D" w:rsidR="006A381E" w:rsidRPr="00017675" w:rsidRDefault="00017675" w:rsidP="00017675">
      <w:pPr>
        <w:shd w:val="clear" w:color="auto" w:fill="FFFFFF"/>
        <w:spacing w:after="120" w:line="240" w:lineRule="auto"/>
        <w:jc w:val="both"/>
        <w:textAlignment w:val="baseline"/>
        <w:outlineLvl w:val="1"/>
        <w:rPr>
          <w:rFonts w:ascii="Verdana" w:eastAsia="Times New Roman" w:hAnsi="Verdana" w:cs="Arial"/>
          <w:b/>
          <w:bCs/>
          <w:color w:val="9D2482"/>
          <w:lang w:eastAsia="en-GB"/>
        </w:rPr>
      </w:pPr>
      <w:r>
        <w:rPr>
          <w:rFonts w:ascii="Verdana" w:eastAsia="Times New Roman" w:hAnsi="Verdana" w:cs="Arial"/>
          <w:color w:val="1C1C1B"/>
          <w:lang w:eastAsia="en-GB"/>
        </w:rPr>
        <w:t>I</w:t>
      </w:r>
      <w:r w:rsidR="006A381E" w:rsidRPr="00B27394">
        <w:rPr>
          <w:rFonts w:ascii="Verdana" w:eastAsia="Times New Roman" w:hAnsi="Verdana" w:cs="Arial"/>
          <w:color w:val="1C1C1B"/>
          <w:lang w:eastAsia="en-GB"/>
        </w:rPr>
        <w:t>n order to be able to use a child’s biometric information, the written consent of at least one parent/carer is required. However, consent given by one parent/carer will be overridden if the other parent/carer objects in writing to the use of their child’s biometric information. Similarly, if a child objects to this, the school cannot collect or use their biometric information for inclusion on the automated recognition system.</w:t>
      </w:r>
    </w:p>
    <w:p w14:paraId="2C55125D" w14:textId="5554DB25" w:rsidR="006A381E" w:rsidRPr="00B27394" w:rsidRDefault="006A381E" w:rsidP="006A381E">
      <w:pPr>
        <w:shd w:val="clear" w:color="auto" w:fill="FFFFFF"/>
        <w:spacing w:after="150" w:line="240" w:lineRule="auto"/>
        <w:jc w:val="both"/>
        <w:textAlignment w:val="baseline"/>
        <w:rPr>
          <w:rFonts w:ascii="Verdana" w:eastAsia="Times New Roman" w:hAnsi="Verdana" w:cs="Arial"/>
          <w:color w:val="1C1C1B"/>
          <w:lang w:eastAsia="en-GB"/>
        </w:rPr>
      </w:pPr>
      <w:r w:rsidRPr="00B27394">
        <w:rPr>
          <w:rFonts w:ascii="Verdana" w:eastAsia="Times New Roman" w:hAnsi="Verdana" w:cs="Arial"/>
          <w:color w:val="1C1C1B"/>
          <w:lang w:eastAsia="en-GB"/>
        </w:rPr>
        <w:t>A parent/carer can also object to the proposed processing of their child’s biometric information at a later stage or withdraw any consent previously given. This means that</w:t>
      </w:r>
      <w:r w:rsidR="00773028">
        <w:rPr>
          <w:rFonts w:ascii="Verdana" w:eastAsia="Times New Roman" w:hAnsi="Verdana" w:cs="Arial"/>
          <w:color w:val="1C1C1B"/>
          <w:lang w:eastAsia="en-GB"/>
        </w:rPr>
        <w:t xml:space="preserve"> </w:t>
      </w:r>
      <w:r w:rsidRPr="00B27394">
        <w:rPr>
          <w:rFonts w:ascii="Verdana" w:eastAsia="Times New Roman" w:hAnsi="Verdana" w:cs="Arial"/>
          <w:color w:val="1C1C1B"/>
          <w:lang w:eastAsia="en-GB"/>
        </w:rPr>
        <w:t>if a parent/carer gives consent but later changes their mind, they can withdraw this consent. Please note that any consent, withdrawal of consent or objection from a parent/carer must be in writing.</w:t>
      </w:r>
    </w:p>
    <w:p w14:paraId="56AE37AD" w14:textId="77777777" w:rsidR="006A381E" w:rsidRPr="00B27394" w:rsidRDefault="006A381E" w:rsidP="006A381E">
      <w:pPr>
        <w:shd w:val="clear" w:color="auto" w:fill="FFFFFF"/>
        <w:spacing w:after="150" w:line="240" w:lineRule="auto"/>
        <w:jc w:val="both"/>
        <w:textAlignment w:val="baseline"/>
        <w:rPr>
          <w:rFonts w:ascii="Verdana" w:eastAsia="Times New Roman" w:hAnsi="Verdana" w:cs="Arial"/>
          <w:color w:val="1C1C1B"/>
          <w:lang w:eastAsia="en-GB"/>
        </w:rPr>
      </w:pPr>
      <w:r w:rsidRPr="00B27394">
        <w:rPr>
          <w:rFonts w:ascii="Verdana" w:eastAsia="Times New Roman" w:hAnsi="Verdana" w:cs="Arial"/>
          <w:color w:val="1C1C1B"/>
          <w:lang w:eastAsia="en-GB"/>
        </w:rPr>
        <w:t xml:space="preserve">Even if a parent/carer has consented, </w:t>
      </w:r>
      <w:r w:rsidRPr="00B27394">
        <w:rPr>
          <w:rFonts w:ascii="Verdana" w:eastAsia="Times New Roman" w:hAnsi="Verdana" w:cs="Arial"/>
          <w:color w:val="1C1C1B"/>
          <w:u w:val="single"/>
          <w:lang w:eastAsia="en-GB"/>
        </w:rPr>
        <w:t>their child can object or refuse</w:t>
      </w:r>
      <w:r w:rsidRPr="00B27394">
        <w:rPr>
          <w:rFonts w:ascii="Verdana" w:eastAsia="Times New Roman" w:hAnsi="Verdana" w:cs="Arial"/>
          <w:color w:val="1C1C1B"/>
          <w:lang w:eastAsia="en-GB"/>
        </w:rPr>
        <w:t xml:space="preserve"> at any time to their biometric information being taken/used. Their objection does not need to be in writing. Parents/carers should be encouraged to discuss this with their child and explain to them that they can object to this if they wish.</w:t>
      </w:r>
    </w:p>
    <w:p w14:paraId="749AC308" w14:textId="2757046F" w:rsidR="006A381E" w:rsidRPr="0051411F" w:rsidRDefault="006A381E" w:rsidP="006A381E">
      <w:pPr>
        <w:shd w:val="clear" w:color="auto" w:fill="FFFFFF"/>
        <w:spacing w:after="150" w:line="240" w:lineRule="auto"/>
        <w:jc w:val="both"/>
        <w:textAlignment w:val="baseline"/>
        <w:rPr>
          <w:rFonts w:ascii="Verdana" w:eastAsia="Times New Roman" w:hAnsi="Verdana" w:cs="Arial"/>
          <w:color w:val="1C1C1B"/>
          <w:lang w:eastAsia="en-GB"/>
        </w:rPr>
      </w:pPr>
      <w:r w:rsidRPr="00B27394">
        <w:rPr>
          <w:rFonts w:ascii="Verdana" w:eastAsia="Times New Roman" w:hAnsi="Verdana" w:cs="Arial"/>
          <w:color w:val="1C1C1B"/>
          <w:lang w:eastAsia="en-GB"/>
        </w:rPr>
        <w:t>If a parent/carer does not wish their child’s biometric information to be processed by the school, or their child objects to such processing, the law says that school must provide reasonable alternative arrangements for children who are not going to use the automated system to [</w:t>
      </w:r>
      <w:r w:rsidRPr="00B27394">
        <w:rPr>
          <w:rFonts w:ascii="Verdana" w:eastAsia="Times New Roman" w:hAnsi="Verdana" w:cs="Arial"/>
          <w:color w:val="1C1C1B"/>
          <w:highlight w:val="yellow"/>
          <w:lang w:eastAsia="en-GB"/>
        </w:rPr>
        <w:t>eg access catering or library services</w:t>
      </w:r>
      <w:r w:rsidRPr="00AD67E9">
        <w:rPr>
          <w:rFonts w:ascii="Verdana" w:eastAsia="Times New Roman" w:hAnsi="Verdana" w:cs="Arial"/>
          <w:color w:val="1C1C1B"/>
          <w:lang w:eastAsia="en-GB"/>
        </w:rPr>
        <w:t>].</w:t>
      </w:r>
      <w:r w:rsidR="003C0D7D" w:rsidRPr="00AD67E9">
        <w:t xml:space="preserve"> </w:t>
      </w:r>
      <w:r w:rsidR="003C0D7D" w:rsidRPr="00AD67E9">
        <w:rPr>
          <w:rFonts w:ascii="Verdana" w:hAnsi="Verdana"/>
        </w:rPr>
        <w:t>The alternative arrangements should ensure that pupils and students do not suffer any disadvantage or difficulty in accessing services/premises etc as a result of their not participating in an automated biometric recognition system. Likewise, such arrangements should not place any additional burden on parents whose children are not participating in such a system.</w:t>
      </w:r>
    </w:p>
    <w:p w14:paraId="70390C47" w14:textId="4ABCE8F6" w:rsidR="006A381E" w:rsidRPr="00B27394" w:rsidRDefault="006A381E" w:rsidP="006A381E">
      <w:pPr>
        <w:shd w:val="clear" w:color="auto" w:fill="FFFFFF"/>
        <w:spacing w:after="150" w:line="240" w:lineRule="auto"/>
        <w:jc w:val="both"/>
        <w:textAlignment w:val="baseline"/>
        <w:rPr>
          <w:rFonts w:ascii="Verdana" w:eastAsia="Times New Roman" w:hAnsi="Verdana" w:cs="Arial"/>
          <w:color w:val="1C1C1B"/>
          <w:lang w:eastAsia="en-GB"/>
        </w:rPr>
      </w:pPr>
      <w:r w:rsidRPr="00B27394">
        <w:rPr>
          <w:rFonts w:ascii="Verdana" w:eastAsia="Times New Roman" w:hAnsi="Verdana" w:cs="Arial"/>
          <w:color w:val="1C1C1B"/>
          <w:lang w:eastAsia="en-GB"/>
        </w:rPr>
        <w:t>A consent form must be provided to all parents/carers (either separately or collectively with other data processing where consent is required {eg use of photos on websites}) and must include a section regarding biometric information.  The school’s Pupil</w:t>
      </w:r>
      <w:r w:rsidR="00687BB8" w:rsidRPr="00B27394">
        <w:rPr>
          <w:rFonts w:ascii="Verdana" w:eastAsia="Times New Roman" w:hAnsi="Verdana" w:cs="Arial"/>
          <w:color w:val="1C1C1B"/>
          <w:lang w:eastAsia="en-GB"/>
        </w:rPr>
        <w:t xml:space="preserve">/Student </w:t>
      </w:r>
      <w:r w:rsidRPr="00B27394">
        <w:rPr>
          <w:rFonts w:ascii="Verdana" w:eastAsia="Times New Roman" w:hAnsi="Verdana" w:cs="Arial"/>
          <w:color w:val="1C1C1B"/>
          <w:lang w:eastAsia="en-GB"/>
        </w:rPr>
        <w:t>Privacy Notice must also be made available and uploaded to the school’s website.</w:t>
      </w:r>
    </w:p>
    <w:p w14:paraId="57990218" w14:textId="77777777" w:rsidR="006A381E" w:rsidRPr="00AD67E9" w:rsidRDefault="006A381E" w:rsidP="006A381E">
      <w:pPr>
        <w:shd w:val="clear" w:color="auto" w:fill="FFFFFF"/>
        <w:spacing w:after="150" w:line="240" w:lineRule="auto"/>
        <w:jc w:val="both"/>
        <w:textAlignment w:val="baseline"/>
        <w:rPr>
          <w:rFonts w:ascii="Verdana" w:eastAsia="Times New Roman" w:hAnsi="Verdana" w:cs="Arial"/>
          <w:color w:val="1C1C1B"/>
          <w:lang w:eastAsia="en-GB"/>
        </w:rPr>
      </w:pPr>
      <w:r w:rsidRPr="00B27394">
        <w:rPr>
          <w:rFonts w:ascii="Verdana" w:eastAsia="Times New Roman" w:hAnsi="Verdana" w:cs="Arial"/>
          <w:color w:val="1C1C1B"/>
          <w:lang w:eastAsia="en-GB"/>
        </w:rPr>
        <w:lastRenderedPageBreak/>
        <w:t xml:space="preserve">Please note that when a child leaves the school, or if for some other reason they </w:t>
      </w:r>
      <w:r w:rsidRPr="00AD67E9">
        <w:rPr>
          <w:rFonts w:ascii="Verdana" w:eastAsia="Times New Roman" w:hAnsi="Verdana" w:cs="Arial"/>
          <w:color w:val="1C1C1B"/>
          <w:lang w:eastAsia="en-GB"/>
        </w:rPr>
        <w:t>cease to use the biometric system, their biometric data will be securely deleted.</w:t>
      </w:r>
    </w:p>
    <w:p w14:paraId="52B13A7D" w14:textId="0FAD9DCD" w:rsidR="00017675" w:rsidRPr="00B27394" w:rsidRDefault="00017675" w:rsidP="006A381E">
      <w:pPr>
        <w:shd w:val="clear" w:color="auto" w:fill="FFFFFF"/>
        <w:spacing w:after="150" w:line="240" w:lineRule="auto"/>
        <w:jc w:val="both"/>
        <w:textAlignment w:val="baseline"/>
        <w:rPr>
          <w:rFonts w:ascii="Verdana" w:eastAsia="Times New Roman" w:hAnsi="Verdana" w:cs="Arial"/>
          <w:color w:val="1C1C1B"/>
          <w:lang w:eastAsia="en-GB"/>
        </w:rPr>
      </w:pPr>
      <w:r w:rsidRPr="00AD67E9">
        <w:rPr>
          <w:rFonts w:ascii="Verdana" w:eastAsia="Times New Roman" w:hAnsi="Verdana" w:cs="Arial"/>
          <w:color w:val="1C1C1B"/>
          <w:lang w:eastAsia="en-GB"/>
        </w:rPr>
        <w:t>More detailed information regarding the Protection of Freedoms Act 2012 and Consent can be found in Appendix 1.</w:t>
      </w:r>
    </w:p>
    <w:p w14:paraId="54AC907B" w14:textId="6081C940" w:rsidR="00467EFA" w:rsidRPr="00B27394" w:rsidRDefault="00467EFA">
      <w:pPr>
        <w:rPr>
          <w:rFonts w:ascii="Verdana" w:eastAsia="Times New Roman" w:hAnsi="Verdana" w:cs="Times New Roman"/>
          <w:color w:val="000000"/>
          <w:lang w:eastAsia="en-GB"/>
        </w:rPr>
      </w:pPr>
      <w:bookmarkStart w:id="0" w:name="_aj4q03adovzb" w:colFirst="0" w:colLast="0"/>
      <w:bookmarkEnd w:id="0"/>
      <w:r w:rsidRPr="00B27394">
        <w:rPr>
          <w:rFonts w:ascii="Verdana" w:eastAsia="Times New Roman" w:hAnsi="Verdana" w:cs="Times New Roman"/>
          <w:color w:val="000000"/>
          <w:lang w:eastAsia="en-GB"/>
        </w:rPr>
        <w:br w:type="page"/>
      </w:r>
    </w:p>
    <w:p w14:paraId="46D6C6D3" w14:textId="77777777" w:rsidR="00F92612" w:rsidRPr="003F67C4" w:rsidRDefault="00F92612" w:rsidP="00F92612">
      <w:pPr>
        <w:spacing w:after="120" w:line="360" w:lineRule="auto"/>
        <w:ind w:left="360"/>
        <w:rPr>
          <w:rFonts w:ascii="Verdana" w:eastAsia="Trebuchet MS" w:hAnsi="Verdana"/>
          <w:bCs/>
          <w:color w:val="05345F"/>
          <w:sz w:val="36"/>
          <w:szCs w:val="36"/>
        </w:rPr>
      </w:pPr>
      <w:r w:rsidRPr="003F67C4">
        <w:rPr>
          <w:rFonts w:ascii="Verdana" w:eastAsia="Trebuchet MS" w:hAnsi="Verdana"/>
          <w:bCs/>
          <w:color w:val="05345F"/>
          <w:sz w:val="36"/>
          <w:szCs w:val="36"/>
        </w:rPr>
        <w:lastRenderedPageBreak/>
        <w:t>Review Schedule</w:t>
      </w:r>
    </w:p>
    <w:tbl>
      <w:tblPr>
        <w:tblW w:w="969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bottom w:w="57" w:type="dxa"/>
        </w:tblCellMar>
        <w:tblLook w:val="04A0" w:firstRow="1" w:lastRow="0" w:firstColumn="1" w:lastColumn="0" w:noHBand="0" w:noVBand="1"/>
      </w:tblPr>
      <w:tblGrid>
        <w:gridCol w:w="2470"/>
        <w:gridCol w:w="7229"/>
      </w:tblGrid>
      <w:tr w:rsidR="00F92612" w:rsidRPr="00B27394" w14:paraId="29DE75B2" w14:textId="77777777" w:rsidTr="0062278D">
        <w:trPr>
          <w:jc w:val="center"/>
        </w:trPr>
        <w:tc>
          <w:tcPr>
            <w:tcW w:w="2470" w:type="dxa"/>
          </w:tcPr>
          <w:p w14:paraId="38966691" w14:textId="77777777" w:rsidR="00F92612" w:rsidRPr="00B27394" w:rsidRDefault="00F92612" w:rsidP="00000FD2">
            <w:pPr>
              <w:rPr>
                <w:rFonts w:ascii="Verdana" w:eastAsia="Trebuchet MS" w:hAnsi="Verdana"/>
              </w:rPr>
            </w:pPr>
            <w:r w:rsidRPr="00B27394">
              <w:rPr>
                <w:rFonts w:ascii="Verdana" w:eastAsia="Trebuchet MS" w:hAnsi="Verdana"/>
              </w:rPr>
              <w:t>Policy Author</w:t>
            </w:r>
          </w:p>
        </w:tc>
        <w:tc>
          <w:tcPr>
            <w:tcW w:w="7229" w:type="dxa"/>
          </w:tcPr>
          <w:p w14:paraId="7CE9A150" w14:textId="484938A5" w:rsidR="00F92612" w:rsidRPr="00B27394" w:rsidRDefault="00F92612" w:rsidP="00000FD2">
            <w:pPr>
              <w:rPr>
                <w:rFonts w:ascii="Verdana" w:eastAsia="Trebuchet MS" w:hAnsi="Verdana"/>
              </w:rPr>
            </w:pPr>
            <w:r w:rsidRPr="00B27394">
              <w:rPr>
                <w:rFonts w:ascii="Verdana" w:eastAsia="Trebuchet MS" w:hAnsi="Verdana"/>
              </w:rPr>
              <w:t>D</w:t>
            </w:r>
            <w:r w:rsidR="0062278D" w:rsidRPr="00B27394">
              <w:rPr>
                <w:rFonts w:ascii="Verdana" w:eastAsia="Trebuchet MS" w:hAnsi="Verdana"/>
              </w:rPr>
              <w:t>ata Protection Officer (DPO)</w:t>
            </w:r>
          </w:p>
        </w:tc>
      </w:tr>
      <w:tr w:rsidR="00F92612" w:rsidRPr="00B27394" w14:paraId="00747658" w14:textId="77777777" w:rsidTr="0062278D">
        <w:trPr>
          <w:jc w:val="center"/>
        </w:trPr>
        <w:tc>
          <w:tcPr>
            <w:tcW w:w="2470" w:type="dxa"/>
          </w:tcPr>
          <w:p w14:paraId="5655FC6A" w14:textId="77777777" w:rsidR="00F92612" w:rsidRPr="00B27394" w:rsidRDefault="00F92612" w:rsidP="00000FD2">
            <w:pPr>
              <w:rPr>
                <w:rFonts w:ascii="Verdana" w:eastAsia="Trebuchet MS" w:hAnsi="Verdana"/>
              </w:rPr>
            </w:pPr>
            <w:r w:rsidRPr="00B27394">
              <w:rPr>
                <w:rFonts w:ascii="Verdana" w:eastAsia="Trebuchet MS" w:hAnsi="Verdana"/>
              </w:rPr>
              <w:t>Policy Approver</w:t>
            </w:r>
          </w:p>
        </w:tc>
        <w:tc>
          <w:tcPr>
            <w:tcW w:w="7229" w:type="dxa"/>
          </w:tcPr>
          <w:p w14:paraId="3BC144AD" w14:textId="0A2C730C" w:rsidR="00F92612" w:rsidRPr="00B27394" w:rsidRDefault="00F92612" w:rsidP="00000FD2">
            <w:pPr>
              <w:rPr>
                <w:rFonts w:ascii="Verdana" w:eastAsia="Trebuchet MS" w:hAnsi="Verdana"/>
              </w:rPr>
            </w:pPr>
            <w:r w:rsidRPr="00B27394">
              <w:rPr>
                <w:rFonts w:ascii="Verdana" w:eastAsia="Trebuchet MS" w:hAnsi="Verdana"/>
              </w:rPr>
              <w:t>Board of Directors</w:t>
            </w:r>
          </w:p>
        </w:tc>
      </w:tr>
      <w:tr w:rsidR="00F92612" w:rsidRPr="00B27394" w14:paraId="781300C7" w14:textId="77777777" w:rsidTr="0062278D">
        <w:trPr>
          <w:jc w:val="center"/>
        </w:trPr>
        <w:tc>
          <w:tcPr>
            <w:tcW w:w="2470" w:type="dxa"/>
          </w:tcPr>
          <w:p w14:paraId="0EECCB1D" w14:textId="77777777" w:rsidR="00F92612" w:rsidRPr="00B27394" w:rsidRDefault="00F92612" w:rsidP="00000FD2">
            <w:pPr>
              <w:rPr>
                <w:rFonts w:ascii="Verdana" w:eastAsia="Trebuchet MS" w:hAnsi="Verdana"/>
              </w:rPr>
            </w:pPr>
            <w:r w:rsidRPr="00B27394">
              <w:rPr>
                <w:rFonts w:ascii="Verdana" w:eastAsia="Trebuchet MS" w:hAnsi="Verdana"/>
              </w:rPr>
              <w:t>Current Policy Version</w:t>
            </w:r>
          </w:p>
        </w:tc>
        <w:tc>
          <w:tcPr>
            <w:tcW w:w="7229" w:type="dxa"/>
          </w:tcPr>
          <w:p w14:paraId="2D38D368" w14:textId="41FF3775" w:rsidR="00F92612" w:rsidRPr="00B27394" w:rsidRDefault="00467EFA" w:rsidP="00000FD2">
            <w:pPr>
              <w:rPr>
                <w:rFonts w:ascii="Verdana" w:eastAsia="Trebuchet MS" w:hAnsi="Verdana"/>
              </w:rPr>
            </w:pPr>
            <w:r w:rsidRPr="00B27394">
              <w:rPr>
                <w:rFonts w:ascii="Verdana" w:eastAsia="Trebuchet MS" w:hAnsi="Verdana"/>
              </w:rPr>
              <w:t>1</w:t>
            </w:r>
            <w:r w:rsidR="003417D0" w:rsidRPr="00B27394">
              <w:rPr>
                <w:rFonts w:ascii="Verdana" w:eastAsia="Trebuchet MS" w:hAnsi="Verdana"/>
              </w:rPr>
              <w:t>.</w:t>
            </w:r>
            <w:r w:rsidR="00F83F9A">
              <w:rPr>
                <w:rFonts w:ascii="Verdana" w:eastAsia="Trebuchet MS" w:hAnsi="Verdana"/>
              </w:rPr>
              <w:t>3</w:t>
            </w:r>
          </w:p>
        </w:tc>
      </w:tr>
      <w:tr w:rsidR="00F92612" w:rsidRPr="00B27394" w14:paraId="2FE4E168" w14:textId="77777777" w:rsidTr="0062278D">
        <w:trPr>
          <w:jc w:val="center"/>
        </w:trPr>
        <w:tc>
          <w:tcPr>
            <w:tcW w:w="2470" w:type="dxa"/>
          </w:tcPr>
          <w:p w14:paraId="0C11B923" w14:textId="77777777" w:rsidR="00F92612" w:rsidRPr="00B27394" w:rsidRDefault="00F92612" w:rsidP="00000FD2">
            <w:pPr>
              <w:rPr>
                <w:rFonts w:ascii="Verdana" w:eastAsia="Trebuchet MS" w:hAnsi="Verdana"/>
              </w:rPr>
            </w:pPr>
            <w:r w:rsidRPr="00B27394">
              <w:rPr>
                <w:rFonts w:ascii="Verdana" w:eastAsia="Trebuchet MS" w:hAnsi="Verdana"/>
              </w:rPr>
              <w:t>Policy Effective From</w:t>
            </w:r>
          </w:p>
        </w:tc>
        <w:tc>
          <w:tcPr>
            <w:tcW w:w="7229" w:type="dxa"/>
          </w:tcPr>
          <w:p w14:paraId="1EF81FB3" w14:textId="65D5F024" w:rsidR="00F92612" w:rsidRPr="00B27394" w:rsidRDefault="006454CD" w:rsidP="00000FD2">
            <w:pPr>
              <w:rPr>
                <w:rFonts w:ascii="Verdana" w:eastAsia="Trebuchet MS" w:hAnsi="Verdana"/>
              </w:rPr>
            </w:pPr>
            <w:r w:rsidRPr="00B27394">
              <w:rPr>
                <w:rFonts w:ascii="Verdana" w:eastAsia="Trebuchet MS" w:hAnsi="Verdana"/>
              </w:rPr>
              <w:t>March 202</w:t>
            </w:r>
            <w:r w:rsidR="00F83F9A">
              <w:rPr>
                <w:rFonts w:ascii="Verdana" w:eastAsia="Trebuchet MS" w:hAnsi="Verdana"/>
              </w:rPr>
              <w:t>6</w:t>
            </w:r>
          </w:p>
        </w:tc>
      </w:tr>
      <w:tr w:rsidR="00F92612" w:rsidRPr="00B27394" w14:paraId="407CE3CD" w14:textId="77777777" w:rsidTr="0062278D">
        <w:trPr>
          <w:jc w:val="center"/>
        </w:trPr>
        <w:tc>
          <w:tcPr>
            <w:tcW w:w="2470" w:type="dxa"/>
          </w:tcPr>
          <w:p w14:paraId="7AA82247" w14:textId="77777777" w:rsidR="00F92612" w:rsidRPr="00B27394" w:rsidRDefault="00F92612" w:rsidP="00000FD2">
            <w:pPr>
              <w:rPr>
                <w:rFonts w:ascii="Verdana" w:eastAsia="Trebuchet MS" w:hAnsi="Verdana"/>
              </w:rPr>
            </w:pPr>
            <w:r w:rsidRPr="00B27394">
              <w:rPr>
                <w:rFonts w:ascii="Verdana" w:eastAsia="Trebuchet MS" w:hAnsi="Verdana"/>
              </w:rPr>
              <w:t>Policy Review Date</w:t>
            </w:r>
          </w:p>
        </w:tc>
        <w:tc>
          <w:tcPr>
            <w:tcW w:w="7229" w:type="dxa"/>
          </w:tcPr>
          <w:p w14:paraId="1F37F348" w14:textId="1D78BBAF" w:rsidR="00F92612" w:rsidRPr="00B27394" w:rsidRDefault="00F92612" w:rsidP="00000FD2">
            <w:pPr>
              <w:rPr>
                <w:rFonts w:ascii="Verdana" w:eastAsia="Trebuchet MS" w:hAnsi="Verdana"/>
              </w:rPr>
            </w:pPr>
            <w:r w:rsidRPr="00B27394">
              <w:rPr>
                <w:rFonts w:ascii="Verdana" w:eastAsia="Trebuchet MS" w:hAnsi="Verdana"/>
              </w:rPr>
              <w:t>March 202</w:t>
            </w:r>
            <w:r w:rsidR="00F83F9A">
              <w:rPr>
                <w:rFonts w:ascii="Verdana" w:eastAsia="Trebuchet MS" w:hAnsi="Verdana"/>
              </w:rPr>
              <w:t>8</w:t>
            </w:r>
          </w:p>
        </w:tc>
      </w:tr>
    </w:tbl>
    <w:p w14:paraId="123C16BA" w14:textId="77777777" w:rsidR="00F92612" w:rsidRPr="00B27394" w:rsidRDefault="00F92612" w:rsidP="00F92612">
      <w:pPr>
        <w:spacing w:after="120" w:line="360" w:lineRule="auto"/>
        <w:ind w:left="360"/>
        <w:rPr>
          <w:rFonts w:ascii="Verdana" w:eastAsia="Trebuchet MS" w:hAnsi="Verdana"/>
        </w:rPr>
      </w:pPr>
    </w:p>
    <w:p w14:paraId="26409C96" w14:textId="77777777" w:rsidR="00F92612" w:rsidRPr="009D4BFC" w:rsidRDefault="00F92612" w:rsidP="00F92612">
      <w:pPr>
        <w:spacing w:after="120" w:line="360" w:lineRule="auto"/>
        <w:ind w:left="360"/>
        <w:rPr>
          <w:rFonts w:ascii="Verdana" w:eastAsia="Trebuchet MS" w:hAnsi="Verdana"/>
          <w:bCs/>
          <w:color w:val="05345F"/>
          <w:sz w:val="36"/>
          <w:szCs w:val="36"/>
        </w:rPr>
      </w:pPr>
      <w:r w:rsidRPr="009D4BFC">
        <w:rPr>
          <w:rFonts w:ascii="Verdana" w:eastAsia="Trebuchet MS" w:hAnsi="Verdana"/>
          <w:bCs/>
          <w:color w:val="05345F"/>
          <w:sz w:val="36"/>
          <w:szCs w:val="36"/>
        </w:rPr>
        <w:t>Revision Schedule</w:t>
      </w:r>
    </w:p>
    <w:tbl>
      <w:tblPr>
        <w:tblW w:w="96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bottom w:w="57" w:type="dxa"/>
        </w:tblCellMar>
        <w:tblLook w:val="04A0" w:firstRow="1" w:lastRow="0" w:firstColumn="1" w:lastColumn="0" w:noHBand="0" w:noVBand="1"/>
      </w:tblPr>
      <w:tblGrid>
        <w:gridCol w:w="1068"/>
        <w:gridCol w:w="7214"/>
        <w:gridCol w:w="1413"/>
      </w:tblGrid>
      <w:tr w:rsidR="00F92612" w:rsidRPr="00B27394" w14:paraId="19A81C53" w14:textId="77777777" w:rsidTr="0062278D">
        <w:trPr>
          <w:jc w:val="center"/>
        </w:trPr>
        <w:tc>
          <w:tcPr>
            <w:tcW w:w="1068" w:type="dxa"/>
          </w:tcPr>
          <w:p w14:paraId="17C3F71E" w14:textId="77777777" w:rsidR="00F92612" w:rsidRPr="00B27394" w:rsidRDefault="00F92612" w:rsidP="00000FD2">
            <w:pPr>
              <w:contextualSpacing/>
              <w:rPr>
                <w:rFonts w:ascii="Verdana" w:eastAsia="Trebuchet MS" w:hAnsi="Verdana"/>
              </w:rPr>
            </w:pPr>
            <w:r w:rsidRPr="00B27394">
              <w:rPr>
                <w:rFonts w:ascii="Verdana" w:eastAsia="Trebuchet MS" w:hAnsi="Verdana"/>
              </w:rPr>
              <w:t>Version</w:t>
            </w:r>
          </w:p>
        </w:tc>
        <w:tc>
          <w:tcPr>
            <w:tcW w:w="7214" w:type="dxa"/>
          </w:tcPr>
          <w:p w14:paraId="53EBFE75" w14:textId="77777777" w:rsidR="00F92612" w:rsidRPr="00B27394" w:rsidRDefault="00F92612" w:rsidP="00000FD2">
            <w:pPr>
              <w:contextualSpacing/>
              <w:rPr>
                <w:rFonts w:ascii="Verdana" w:eastAsia="Trebuchet MS" w:hAnsi="Verdana"/>
              </w:rPr>
            </w:pPr>
            <w:r w:rsidRPr="00B27394">
              <w:rPr>
                <w:rFonts w:ascii="Verdana" w:eastAsia="Trebuchet MS" w:hAnsi="Verdana"/>
              </w:rPr>
              <w:t>Revisions</w:t>
            </w:r>
          </w:p>
        </w:tc>
        <w:tc>
          <w:tcPr>
            <w:tcW w:w="1413" w:type="dxa"/>
          </w:tcPr>
          <w:p w14:paraId="1F8DB010" w14:textId="77777777" w:rsidR="00F92612" w:rsidRPr="00B27394" w:rsidRDefault="00F92612" w:rsidP="00000FD2">
            <w:pPr>
              <w:contextualSpacing/>
              <w:rPr>
                <w:rFonts w:ascii="Verdana" w:eastAsia="Trebuchet MS" w:hAnsi="Verdana"/>
              </w:rPr>
            </w:pPr>
            <w:r w:rsidRPr="00B27394">
              <w:rPr>
                <w:rFonts w:ascii="Verdana" w:eastAsia="Trebuchet MS" w:hAnsi="Verdana"/>
              </w:rPr>
              <w:t>By whom</w:t>
            </w:r>
          </w:p>
        </w:tc>
      </w:tr>
      <w:tr w:rsidR="00F92612" w:rsidRPr="00B27394" w14:paraId="001659D7" w14:textId="77777777" w:rsidTr="0062278D">
        <w:trPr>
          <w:jc w:val="center"/>
        </w:trPr>
        <w:tc>
          <w:tcPr>
            <w:tcW w:w="1068" w:type="dxa"/>
          </w:tcPr>
          <w:p w14:paraId="61534CB4" w14:textId="455A4ACA" w:rsidR="00F92612" w:rsidRPr="00B27394" w:rsidRDefault="00F77132" w:rsidP="00000FD2">
            <w:pPr>
              <w:contextualSpacing/>
              <w:rPr>
                <w:rFonts w:ascii="Verdana" w:eastAsia="Trebuchet MS" w:hAnsi="Verdana"/>
              </w:rPr>
            </w:pPr>
            <w:r w:rsidRPr="00B27394">
              <w:rPr>
                <w:rFonts w:ascii="Verdana" w:eastAsia="Trebuchet MS" w:hAnsi="Verdana"/>
              </w:rPr>
              <w:t>1.0</w:t>
            </w:r>
          </w:p>
        </w:tc>
        <w:tc>
          <w:tcPr>
            <w:tcW w:w="7214" w:type="dxa"/>
          </w:tcPr>
          <w:p w14:paraId="53B28A34" w14:textId="70454B4B" w:rsidR="00F92612" w:rsidRPr="00B27394" w:rsidRDefault="00F77132" w:rsidP="00000FD2">
            <w:pPr>
              <w:contextualSpacing/>
              <w:rPr>
                <w:rFonts w:ascii="Verdana" w:eastAsia="Trebuchet MS" w:hAnsi="Verdana"/>
              </w:rPr>
            </w:pPr>
            <w:r w:rsidRPr="00B27394">
              <w:rPr>
                <w:rFonts w:ascii="Verdana" w:eastAsia="Trebuchet MS" w:hAnsi="Verdana"/>
              </w:rPr>
              <w:t>Original Policy</w:t>
            </w:r>
          </w:p>
        </w:tc>
        <w:tc>
          <w:tcPr>
            <w:tcW w:w="1413" w:type="dxa"/>
          </w:tcPr>
          <w:p w14:paraId="036CCD8D" w14:textId="0F2D876C" w:rsidR="00F92612" w:rsidRPr="00B27394" w:rsidRDefault="00F92612" w:rsidP="00000FD2">
            <w:pPr>
              <w:contextualSpacing/>
              <w:rPr>
                <w:rFonts w:ascii="Verdana" w:eastAsia="Trebuchet MS" w:hAnsi="Verdana"/>
              </w:rPr>
            </w:pPr>
            <w:r w:rsidRPr="00B27394">
              <w:rPr>
                <w:rFonts w:ascii="Verdana" w:eastAsia="Trebuchet MS" w:hAnsi="Verdana"/>
              </w:rPr>
              <w:t>DPO</w:t>
            </w:r>
          </w:p>
        </w:tc>
      </w:tr>
      <w:tr w:rsidR="00F92612" w:rsidRPr="00B27394" w14:paraId="378314F2" w14:textId="77777777" w:rsidTr="0062278D">
        <w:trPr>
          <w:jc w:val="center"/>
        </w:trPr>
        <w:tc>
          <w:tcPr>
            <w:tcW w:w="1068" w:type="dxa"/>
          </w:tcPr>
          <w:p w14:paraId="748148BF" w14:textId="2E371E92" w:rsidR="00F92612" w:rsidRPr="00B27394" w:rsidRDefault="005D3D58" w:rsidP="00000FD2">
            <w:pPr>
              <w:contextualSpacing/>
              <w:rPr>
                <w:rFonts w:ascii="Verdana" w:eastAsia="Trebuchet MS" w:hAnsi="Verdana"/>
              </w:rPr>
            </w:pPr>
            <w:r>
              <w:rPr>
                <w:rFonts w:ascii="Verdana" w:eastAsia="Trebuchet MS" w:hAnsi="Verdana"/>
              </w:rPr>
              <w:t>1.1</w:t>
            </w:r>
          </w:p>
        </w:tc>
        <w:tc>
          <w:tcPr>
            <w:tcW w:w="7214" w:type="dxa"/>
          </w:tcPr>
          <w:p w14:paraId="1ED0B7B5" w14:textId="7631A4EB" w:rsidR="00F92612" w:rsidRPr="00B27394" w:rsidRDefault="00467EFA" w:rsidP="00000FD2">
            <w:pPr>
              <w:contextualSpacing/>
              <w:rPr>
                <w:rFonts w:ascii="Verdana" w:eastAsia="Trebuchet MS" w:hAnsi="Verdana"/>
              </w:rPr>
            </w:pPr>
            <w:r w:rsidRPr="00B27394">
              <w:rPr>
                <w:rFonts w:ascii="Verdana" w:eastAsia="Trebuchet MS" w:hAnsi="Verdana"/>
              </w:rPr>
              <w:t>Changed EU GDPR wording to UK General Data Protection Regulation.  Changed pupils to pupils/students throughout.</w:t>
            </w:r>
          </w:p>
        </w:tc>
        <w:tc>
          <w:tcPr>
            <w:tcW w:w="1413" w:type="dxa"/>
          </w:tcPr>
          <w:p w14:paraId="482466A8" w14:textId="760A46B7" w:rsidR="00F92612" w:rsidRPr="00B27394" w:rsidRDefault="00DF4A93" w:rsidP="00000FD2">
            <w:pPr>
              <w:contextualSpacing/>
              <w:rPr>
                <w:rFonts w:ascii="Verdana" w:eastAsia="Trebuchet MS" w:hAnsi="Verdana"/>
              </w:rPr>
            </w:pPr>
            <w:r w:rsidRPr="00B27394">
              <w:rPr>
                <w:rFonts w:ascii="Verdana" w:eastAsia="Trebuchet MS" w:hAnsi="Verdana"/>
              </w:rPr>
              <w:t>DPO</w:t>
            </w:r>
          </w:p>
        </w:tc>
      </w:tr>
      <w:tr w:rsidR="00F92612" w:rsidRPr="00B27394" w14:paraId="29BEE921" w14:textId="77777777" w:rsidTr="0062278D">
        <w:trPr>
          <w:jc w:val="center"/>
        </w:trPr>
        <w:tc>
          <w:tcPr>
            <w:tcW w:w="1068" w:type="dxa"/>
          </w:tcPr>
          <w:p w14:paraId="3AC7608E" w14:textId="1439A1C0" w:rsidR="00F92612" w:rsidRPr="00B27394" w:rsidRDefault="00A04F27" w:rsidP="00000FD2">
            <w:pPr>
              <w:contextualSpacing/>
              <w:rPr>
                <w:rFonts w:ascii="Verdana" w:eastAsia="Trebuchet MS" w:hAnsi="Verdana"/>
              </w:rPr>
            </w:pPr>
            <w:r>
              <w:rPr>
                <w:rFonts w:ascii="Verdana" w:eastAsia="Trebuchet MS" w:hAnsi="Verdana"/>
              </w:rPr>
              <w:t>1.2</w:t>
            </w:r>
          </w:p>
        </w:tc>
        <w:tc>
          <w:tcPr>
            <w:tcW w:w="7214" w:type="dxa"/>
          </w:tcPr>
          <w:p w14:paraId="0DCFFCDC" w14:textId="66C8122E" w:rsidR="00F92612" w:rsidRPr="00B27394" w:rsidRDefault="005D51FC" w:rsidP="00000FD2">
            <w:pPr>
              <w:contextualSpacing/>
              <w:rPr>
                <w:rFonts w:ascii="Verdana" w:eastAsia="Trebuchet MS" w:hAnsi="Verdana"/>
              </w:rPr>
            </w:pPr>
            <w:r>
              <w:rPr>
                <w:rFonts w:ascii="Verdana" w:eastAsia="Trebuchet MS" w:hAnsi="Verdana"/>
              </w:rPr>
              <w:t xml:space="preserve">Inclusion of data protection impact assessments, additional wording regarding </w:t>
            </w:r>
            <w:r w:rsidR="002A4873">
              <w:rPr>
                <w:rFonts w:ascii="Verdana" w:eastAsia="Trebuchet MS" w:hAnsi="Verdana"/>
              </w:rPr>
              <w:t>alternative arrangements</w:t>
            </w:r>
            <w:r w:rsidR="003860BB">
              <w:rPr>
                <w:rFonts w:ascii="Verdana" w:eastAsia="Trebuchet MS" w:hAnsi="Verdana"/>
              </w:rPr>
              <w:t xml:space="preserve"> for non-consent/objection</w:t>
            </w:r>
            <w:r w:rsidR="004B4751">
              <w:rPr>
                <w:rFonts w:ascii="Verdana" w:eastAsia="Trebuchet MS" w:hAnsi="Verdana"/>
              </w:rPr>
              <w:t>s</w:t>
            </w:r>
            <w:r w:rsidR="003860BB">
              <w:rPr>
                <w:rFonts w:ascii="Verdana" w:eastAsia="Trebuchet MS" w:hAnsi="Verdana"/>
              </w:rPr>
              <w:t xml:space="preserve"> and addition of Appendix 1 – Protection of Freedoms Act 2012 </w:t>
            </w:r>
            <w:r w:rsidR="004B4751">
              <w:rPr>
                <w:rFonts w:ascii="Verdana" w:eastAsia="Trebuchet MS" w:hAnsi="Verdana"/>
              </w:rPr>
              <w:t>- Consent</w:t>
            </w:r>
            <w:r w:rsidR="002A4873">
              <w:rPr>
                <w:rFonts w:ascii="Verdana" w:eastAsia="Trebuchet MS" w:hAnsi="Verdana"/>
              </w:rPr>
              <w:t>.</w:t>
            </w:r>
            <w:r w:rsidR="004B4751">
              <w:rPr>
                <w:rFonts w:ascii="Verdana" w:eastAsia="Trebuchet MS" w:hAnsi="Verdana"/>
              </w:rPr>
              <w:t xml:space="preserve">  Other minor changes to wording.</w:t>
            </w:r>
            <w:r w:rsidR="002A4873">
              <w:rPr>
                <w:rFonts w:ascii="Verdana" w:eastAsia="Trebuchet MS" w:hAnsi="Verdana"/>
              </w:rPr>
              <w:t xml:space="preserve">  </w:t>
            </w:r>
          </w:p>
        </w:tc>
        <w:tc>
          <w:tcPr>
            <w:tcW w:w="1413" w:type="dxa"/>
          </w:tcPr>
          <w:p w14:paraId="7F242C28" w14:textId="7D2C0E33" w:rsidR="00F92612" w:rsidRPr="00B27394" w:rsidRDefault="00A04F27" w:rsidP="00000FD2">
            <w:pPr>
              <w:contextualSpacing/>
              <w:rPr>
                <w:rFonts w:ascii="Verdana" w:eastAsia="Trebuchet MS" w:hAnsi="Verdana"/>
              </w:rPr>
            </w:pPr>
            <w:r>
              <w:rPr>
                <w:rFonts w:ascii="Verdana" w:eastAsia="Trebuchet MS" w:hAnsi="Verdana"/>
              </w:rPr>
              <w:t>DPO</w:t>
            </w:r>
          </w:p>
        </w:tc>
      </w:tr>
      <w:tr w:rsidR="00F92612" w:rsidRPr="00B27394" w14:paraId="4BFAF278" w14:textId="77777777" w:rsidTr="0062278D">
        <w:trPr>
          <w:jc w:val="center"/>
        </w:trPr>
        <w:tc>
          <w:tcPr>
            <w:tcW w:w="1068" w:type="dxa"/>
          </w:tcPr>
          <w:p w14:paraId="1C024E5D" w14:textId="51C43842" w:rsidR="00F92612" w:rsidRPr="00B27394" w:rsidRDefault="005D3D58" w:rsidP="00000FD2">
            <w:pPr>
              <w:contextualSpacing/>
              <w:rPr>
                <w:rFonts w:ascii="Verdana" w:eastAsia="Trebuchet MS" w:hAnsi="Verdana"/>
              </w:rPr>
            </w:pPr>
            <w:r>
              <w:rPr>
                <w:rFonts w:ascii="Verdana" w:eastAsia="Trebuchet MS" w:hAnsi="Verdana"/>
              </w:rPr>
              <w:t>1.3</w:t>
            </w:r>
          </w:p>
        </w:tc>
        <w:tc>
          <w:tcPr>
            <w:tcW w:w="7214" w:type="dxa"/>
          </w:tcPr>
          <w:p w14:paraId="1F85022E" w14:textId="1D0D6CB8" w:rsidR="00F92612" w:rsidRPr="00B27394" w:rsidRDefault="005D3D58" w:rsidP="00000FD2">
            <w:pPr>
              <w:contextualSpacing/>
              <w:rPr>
                <w:rFonts w:ascii="Verdana" w:eastAsia="Trebuchet MS" w:hAnsi="Verdana"/>
              </w:rPr>
            </w:pPr>
            <w:r>
              <w:rPr>
                <w:rFonts w:ascii="Verdana" w:eastAsia="Trebuchet MS" w:hAnsi="Verdana"/>
              </w:rPr>
              <w:t>Reviewed</w:t>
            </w:r>
            <w:r w:rsidR="00F83F9A">
              <w:rPr>
                <w:rFonts w:ascii="Verdana" w:eastAsia="Trebuchet MS" w:hAnsi="Verdana"/>
              </w:rPr>
              <w:t xml:space="preserve"> M</w:t>
            </w:r>
            <w:r>
              <w:rPr>
                <w:rFonts w:ascii="Verdana" w:eastAsia="Trebuchet MS" w:hAnsi="Verdana"/>
              </w:rPr>
              <w:t>with no changes</w:t>
            </w:r>
          </w:p>
        </w:tc>
        <w:tc>
          <w:tcPr>
            <w:tcW w:w="1413" w:type="dxa"/>
          </w:tcPr>
          <w:p w14:paraId="4CB1619F" w14:textId="4C237F7A" w:rsidR="00F92612" w:rsidRPr="00B27394" w:rsidRDefault="005D3D58" w:rsidP="00000FD2">
            <w:pPr>
              <w:contextualSpacing/>
              <w:rPr>
                <w:rFonts w:ascii="Verdana" w:eastAsia="Trebuchet MS" w:hAnsi="Verdana"/>
              </w:rPr>
            </w:pPr>
            <w:r>
              <w:rPr>
                <w:rFonts w:ascii="Verdana" w:eastAsia="Trebuchet MS" w:hAnsi="Verdana"/>
              </w:rPr>
              <w:t>DPO</w:t>
            </w:r>
          </w:p>
        </w:tc>
      </w:tr>
      <w:tr w:rsidR="00F92612" w:rsidRPr="00B27394" w14:paraId="64CFE1E9" w14:textId="77777777" w:rsidTr="0062278D">
        <w:trPr>
          <w:jc w:val="center"/>
        </w:trPr>
        <w:tc>
          <w:tcPr>
            <w:tcW w:w="1068" w:type="dxa"/>
          </w:tcPr>
          <w:p w14:paraId="7534BA09" w14:textId="77777777" w:rsidR="00F92612" w:rsidRPr="00B27394" w:rsidRDefault="00F92612" w:rsidP="00000FD2">
            <w:pPr>
              <w:contextualSpacing/>
              <w:rPr>
                <w:rFonts w:ascii="Verdana" w:eastAsia="Trebuchet MS" w:hAnsi="Verdana"/>
              </w:rPr>
            </w:pPr>
          </w:p>
        </w:tc>
        <w:tc>
          <w:tcPr>
            <w:tcW w:w="7214" w:type="dxa"/>
          </w:tcPr>
          <w:p w14:paraId="02D1E050" w14:textId="77777777" w:rsidR="00F92612" w:rsidRPr="00B27394" w:rsidRDefault="00F92612" w:rsidP="00000FD2">
            <w:pPr>
              <w:contextualSpacing/>
              <w:rPr>
                <w:rFonts w:ascii="Verdana" w:eastAsia="Trebuchet MS" w:hAnsi="Verdana"/>
              </w:rPr>
            </w:pPr>
          </w:p>
        </w:tc>
        <w:tc>
          <w:tcPr>
            <w:tcW w:w="1413" w:type="dxa"/>
          </w:tcPr>
          <w:p w14:paraId="4897060C" w14:textId="77777777" w:rsidR="00F92612" w:rsidRPr="00B27394" w:rsidRDefault="00F92612" w:rsidP="00000FD2">
            <w:pPr>
              <w:contextualSpacing/>
              <w:rPr>
                <w:rFonts w:ascii="Verdana" w:eastAsia="Trebuchet MS" w:hAnsi="Verdana"/>
              </w:rPr>
            </w:pPr>
          </w:p>
        </w:tc>
      </w:tr>
      <w:tr w:rsidR="00F92612" w:rsidRPr="00B27394" w14:paraId="25BF341D" w14:textId="77777777" w:rsidTr="0062278D">
        <w:trPr>
          <w:jc w:val="center"/>
        </w:trPr>
        <w:tc>
          <w:tcPr>
            <w:tcW w:w="1068" w:type="dxa"/>
          </w:tcPr>
          <w:p w14:paraId="161A998A" w14:textId="77777777" w:rsidR="00F92612" w:rsidRPr="00B27394" w:rsidRDefault="00F92612" w:rsidP="00000FD2">
            <w:pPr>
              <w:contextualSpacing/>
              <w:rPr>
                <w:rFonts w:ascii="Verdana" w:eastAsia="Trebuchet MS" w:hAnsi="Verdana"/>
              </w:rPr>
            </w:pPr>
          </w:p>
        </w:tc>
        <w:tc>
          <w:tcPr>
            <w:tcW w:w="7214" w:type="dxa"/>
          </w:tcPr>
          <w:p w14:paraId="1580FA35" w14:textId="77777777" w:rsidR="00F92612" w:rsidRPr="00B27394" w:rsidRDefault="00F92612" w:rsidP="00000FD2">
            <w:pPr>
              <w:contextualSpacing/>
              <w:rPr>
                <w:rFonts w:ascii="Verdana" w:eastAsia="Trebuchet MS" w:hAnsi="Verdana"/>
              </w:rPr>
            </w:pPr>
          </w:p>
        </w:tc>
        <w:tc>
          <w:tcPr>
            <w:tcW w:w="1413" w:type="dxa"/>
          </w:tcPr>
          <w:p w14:paraId="100B8A24" w14:textId="77777777" w:rsidR="00F92612" w:rsidRPr="00B27394" w:rsidRDefault="00F92612" w:rsidP="00000FD2">
            <w:pPr>
              <w:contextualSpacing/>
              <w:rPr>
                <w:rFonts w:ascii="Verdana" w:eastAsia="Trebuchet MS" w:hAnsi="Verdana"/>
              </w:rPr>
            </w:pPr>
          </w:p>
        </w:tc>
      </w:tr>
      <w:tr w:rsidR="00F92612" w:rsidRPr="00B27394" w14:paraId="10B9E4E6" w14:textId="77777777" w:rsidTr="0062278D">
        <w:trPr>
          <w:jc w:val="center"/>
        </w:trPr>
        <w:tc>
          <w:tcPr>
            <w:tcW w:w="1068" w:type="dxa"/>
          </w:tcPr>
          <w:p w14:paraId="333EF662" w14:textId="77777777" w:rsidR="00F92612" w:rsidRPr="00B27394" w:rsidRDefault="00F92612" w:rsidP="00000FD2">
            <w:pPr>
              <w:contextualSpacing/>
              <w:rPr>
                <w:rFonts w:ascii="Verdana" w:eastAsia="Trebuchet MS" w:hAnsi="Verdana"/>
              </w:rPr>
            </w:pPr>
          </w:p>
        </w:tc>
        <w:tc>
          <w:tcPr>
            <w:tcW w:w="7214" w:type="dxa"/>
          </w:tcPr>
          <w:p w14:paraId="117EC9C6" w14:textId="77777777" w:rsidR="00F92612" w:rsidRPr="00B27394" w:rsidRDefault="00F92612" w:rsidP="00000FD2">
            <w:pPr>
              <w:contextualSpacing/>
              <w:rPr>
                <w:rFonts w:ascii="Verdana" w:eastAsia="Trebuchet MS" w:hAnsi="Verdana"/>
              </w:rPr>
            </w:pPr>
          </w:p>
        </w:tc>
        <w:tc>
          <w:tcPr>
            <w:tcW w:w="1413" w:type="dxa"/>
          </w:tcPr>
          <w:p w14:paraId="480F5EEF" w14:textId="77777777" w:rsidR="00F92612" w:rsidRPr="00B27394" w:rsidRDefault="00F92612" w:rsidP="00000FD2">
            <w:pPr>
              <w:contextualSpacing/>
              <w:rPr>
                <w:rFonts w:ascii="Verdana" w:eastAsia="Trebuchet MS" w:hAnsi="Verdana"/>
              </w:rPr>
            </w:pPr>
          </w:p>
        </w:tc>
      </w:tr>
      <w:tr w:rsidR="00F92612" w:rsidRPr="00B27394" w14:paraId="62DF3544" w14:textId="77777777" w:rsidTr="0062278D">
        <w:trPr>
          <w:jc w:val="center"/>
        </w:trPr>
        <w:tc>
          <w:tcPr>
            <w:tcW w:w="1068" w:type="dxa"/>
          </w:tcPr>
          <w:p w14:paraId="468EF883" w14:textId="77777777" w:rsidR="00F92612" w:rsidRPr="00B27394" w:rsidRDefault="00F92612" w:rsidP="00000FD2">
            <w:pPr>
              <w:contextualSpacing/>
              <w:rPr>
                <w:rFonts w:ascii="Verdana" w:eastAsia="Trebuchet MS" w:hAnsi="Verdana"/>
              </w:rPr>
            </w:pPr>
          </w:p>
        </w:tc>
        <w:tc>
          <w:tcPr>
            <w:tcW w:w="7214" w:type="dxa"/>
          </w:tcPr>
          <w:p w14:paraId="75E092D4" w14:textId="77777777" w:rsidR="00F92612" w:rsidRPr="00B27394" w:rsidRDefault="00F92612" w:rsidP="00000FD2">
            <w:pPr>
              <w:contextualSpacing/>
              <w:rPr>
                <w:rFonts w:ascii="Verdana" w:eastAsia="Trebuchet MS" w:hAnsi="Verdana"/>
              </w:rPr>
            </w:pPr>
          </w:p>
        </w:tc>
        <w:tc>
          <w:tcPr>
            <w:tcW w:w="1413" w:type="dxa"/>
          </w:tcPr>
          <w:p w14:paraId="436DB5AB" w14:textId="77777777" w:rsidR="00F92612" w:rsidRPr="00B27394" w:rsidRDefault="00F92612" w:rsidP="00000FD2">
            <w:pPr>
              <w:contextualSpacing/>
              <w:rPr>
                <w:rFonts w:ascii="Verdana" w:eastAsia="Trebuchet MS" w:hAnsi="Verdana"/>
              </w:rPr>
            </w:pPr>
          </w:p>
        </w:tc>
      </w:tr>
      <w:tr w:rsidR="00F92612" w:rsidRPr="00B27394" w14:paraId="1B4C7B7E" w14:textId="77777777" w:rsidTr="0062278D">
        <w:trPr>
          <w:jc w:val="center"/>
        </w:trPr>
        <w:tc>
          <w:tcPr>
            <w:tcW w:w="1068" w:type="dxa"/>
          </w:tcPr>
          <w:p w14:paraId="280B4ADF" w14:textId="77777777" w:rsidR="00F92612" w:rsidRPr="00B27394" w:rsidRDefault="00F92612" w:rsidP="00000FD2">
            <w:pPr>
              <w:contextualSpacing/>
              <w:rPr>
                <w:rFonts w:ascii="Verdana" w:eastAsia="Trebuchet MS" w:hAnsi="Verdana"/>
              </w:rPr>
            </w:pPr>
          </w:p>
        </w:tc>
        <w:tc>
          <w:tcPr>
            <w:tcW w:w="7214" w:type="dxa"/>
          </w:tcPr>
          <w:p w14:paraId="54440655" w14:textId="77777777" w:rsidR="00F92612" w:rsidRPr="00B27394" w:rsidRDefault="00F92612" w:rsidP="00000FD2">
            <w:pPr>
              <w:contextualSpacing/>
              <w:rPr>
                <w:rFonts w:ascii="Verdana" w:eastAsia="Trebuchet MS" w:hAnsi="Verdana"/>
              </w:rPr>
            </w:pPr>
          </w:p>
        </w:tc>
        <w:tc>
          <w:tcPr>
            <w:tcW w:w="1413" w:type="dxa"/>
          </w:tcPr>
          <w:p w14:paraId="50B3C2FE" w14:textId="77777777" w:rsidR="00F92612" w:rsidRPr="00B27394" w:rsidRDefault="00F92612" w:rsidP="00000FD2">
            <w:pPr>
              <w:contextualSpacing/>
              <w:rPr>
                <w:rFonts w:ascii="Verdana" w:eastAsia="Trebuchet MS" w:hAnsi="Verdana"/>
              </w:rPr>
            </w:pPr>
          </w:p>
        </w:tc>
      </w:tr>
      <w:tr w:rsidR="00F92612" w:rsidRPr="00B27394" w14:paraId="04203081" w14:textId="77777777" w:rsidTr="0062278D">
        <w:trPr>
          <w:jc w:val="center"/>
        </w:trPr>
        <w:tc>
          <w:tcPr>
            <w:tcW w:w="1068" w:type="dxa"/>
          </w:tcPr>
          <w:p w14:paraId="602A55DB" w14:textId="77777777" w:rsidR="00F92612" w:rsidRPr="00B27394" w:rsidRDefault="00F92612" w:rsidP="00000FD2">
            <w:pPr>
              <w:contextualSpacing/>
              <w:rPr>
                <w:rFonts w:ascii="Verdana" w:eastAsia="Trebuchet MS" w:hAnsi="Verdana"/>
              </w:rPr>
            </w:pPr>
          </w:p>
        </w:tc>
        <w:tc>
          <w:tcPr>
            <w:tcW w:w="7214" w:type="dxa"/>
          </w:tcPr>
          <w:p w14:paraId="532C9E88" w14:textId="77777777" w:rsidR="00F92612" w:rsidRPr="00B27394" w:rsidRDefault="00F92612" w:rsidP="00000FD2">
            <w:pPr>
              <w:contextualSpacing/>
              <w:rPr>
                <w:rFonts w:ascii="Verdana" w:eastAsia="Trebuchet MS" w:hAnsi="Verdana"/>
              </w:rPr>
            </w:pPr>
          </w:p>
        </w:tc>
        <w:tc>
          <w:tcPr>
            <w:tcW w:w="1413" w:type="dxa"/>
          </w:tcPr>
          <w:p w14:paraId="71CA976D" w14:textId="77777777" w:rsidR="00F92612" w:rsidRPr="00B27394" w:rsidRDefault="00F92612" w:rsidP="00000FD2">
            <w:pPr>
              <w:contextualSpacing/>
              <w:rPr>
                <w:rFonts w:ascii="Verdana" w:eastAsia="Trebuchet MS" w:hAnsi="Verdana"/>
              </w:rPr>
            </w:pPr>
          </w:p>
        </w:tc>
      </w:tr>
      <w:tr w:rsidR="00F92612" w:rsidRPr="00B27394" w14:paraId="132793CA" w14:textId="77777777" w:rsidTr="0062278D">
        <w:trPr>
          <w:jc w:val="center"/>
        </w:trPr>
        <w:tc>
          <w:tcPr>
            <w:tcW w:w="1068" w:type="dxa"/>
          </w:tcPr>
          <w:p w14:paraId="61F17ABC" w14:textId="77777777" w:rsidR="00F92612" w:rsidRPr="00B27394" w:rsidRDefault="00F92612" w:rsidP="00000FD2">
            <w:pPr>
              <w:contextualSpacing/>
              <w:rPr>
                <w:rFonts w:ascii="Verdana" w:eastAsia="Trebuchet MS" w:hAnsi="Verdana"/>
              </w:rPr>
            </w:pPr>
          </w:p>
        </w:tc>
        <w:tc>
          <w:tcPr>
            <w:tcW w:w="7214" w:type="dxa"/>
          </w:tcPr>
          <w:p w14:paraId="07FE6F25" w14:textId="77777777" w:rsidR="00F92612" w:rsidRPr="00B27394" w:rsidRDefault="00F92612" w:rsidP="00000FD2">
            <w:pPr>
              <w:contextualSpacing/>
              <w:rPr>
                <w:rFonts w:ascii="Verdana" w:eastAsia="Trebuchet MS" w:hAnsi="Verdana"/>
              </w:rPr>
            </w:pPr>
          </w:p>
        </w:tc>
        <w:tc>
          <w:tcPr>
            <w:tcW w:w="1413" w:type="dxa"/>
          </w:tcPr>
          <w:p w14:paraId="46FA80AF" w14:textId="77777777" w:rsidR="00F92612" w:rsidRPr="00B27394" w:rsidRDefault="00F92612" w:rsidP="00000FD2">
            <w:pPr>
              <w:contextualSpacing/>
              <w:rPr>
                <w:rFonts w:ascii="Verdana" w:eastAsia="Trebuchet MS" w:hAnsi="Verdana"/>
              </w:rPr>
            </w:pPr>
          </w:p>
        </w:tc>
      </w:tr>
      <w:tr w:rsidR="00F92612" w:rsidRPr="00B27394" w14:paraId="635D42D2" w14:textId="77777777" w:rsidTr="0062278D">
        <w:trPr>
          <w:jc w:val="center"/>
        </w:trPr>
        <w:tc>
          <w:tcPr>
            <w:tcW w:w="1068" w:type="dxa"/>
          </w:tcPr>
          <w:p w14:paraId="705D7A88" w14:textId="77777777" w:rsidR="00F92612" w:rsidRPr="00B27394" w:rsidRDefault="00F92612" w:rsidP="00000FD2">
            <w:pPr>
              <w:contextualSpacing/>
              <w:rPr>
                <w:rFonts w:ascii="Verdana" w:eastAsia="Trebuchet MS" w:hAnsi="Verdana"/>
              </w:rPr>
            </w:pPr>
          </w:p>
        </w:tc>
        <w:tc>
          <w:tcPr>
            <w:tcW w:w="7214" w:type="dxa"/>
          </w:tcPr>
          <w:p w14:paraId="4D329E8E" w14:textId="77777777" w:rsidR="00F92612" w:rsidRPr="00B27394" w:rsidRDefault="00F92612" w:rsidP="00000FD2">
            <w:pPr>
              <w:contextualSpacing/>
              <w:rPr>
                <w:rFonts w:ascii="Verdana" w:eastAsia="Trebuchet MS" w:hAnsi="Verdana"/>
              </w:rPr>
            </w:pPr>
          </w:p>
        </w:tc>
        <w:tc>
          <w:tcPr>
            <w:tcW w:w="1413" w:type="dxa"/>
          </w:tcPr>
          <w:p w14:paraId="29F97DD6" w14:textId="77777777" w:rsidR="00F92612" w:rsidRPr="00B27394" w:rsidRDefault="00F92612" w:rsidP="00000FD2">
            <w:pPr>
              <w:contextualSpacing/>
              <w:rPr>
                <w:rFonts w:ascii="Verdana" w:eastAsia="Trebuchet MS" w:hAnsi="Verdana"/>
              </w:rPr>
            </w:pPr>
          </w:p>
        </w:tc>
      </w:tr>
      <w:tr w:rsidR="00F92612" w:rsidRPr="00B27394" w14:paraId="7EC6ECE3" w14:textId="77777777" w:rsidTr="0062278D">
        <w:trPr>
          <w:jc w:val="center"/>
        </w:trPr>
        <w:tc>
          <w:tcPr>
            <w:tcW w:w="1068" w:type="dxa"/>
          </w:tcPr>
          <w:p w14:paraId="0BD96874" w14:textId="77777777" w:rsidR="00F92612" w:rsidRPr="00B27394" w:rsidRDefault="00F92612" w:rsidP="00000FD2">
            <w:pPr>
              <w:contextualSpacing/>
              <w:rPr>
                <w:rFonts w:ascii="Verdana" w:eastAsia="Trebuchet MS" w:hAnsi="Verdana"/>
              </w:rPr>
            </w:pPr>
          </w:p>
        </w:tc>
        <w:tc>
          <w:tcPr>
            <w:tcW w:w="7214" w:type="dxa"/>
          </w:tcPr>
          <w:p w14:paraId="2E88EEC7" w14:textId="77777777" w:rsidR="00F92612" w:rsidRPr="00B27394" w:rsidRDefault="00F92612" w:rsidP="00000FD2">
            <w:pPr>
              <w:contextualSpacing/>
              <w:rPr>
                <w:rFonts w:ascii="Verdana" w:eastAsia="Trebuchet MS" w:hAnsi="Verdana"/>
              </w:rPr>
            </w:pPr>
          </w:p>
        </w:tc>
        <w:tc>
          <w:tcPr>
            <w:tcW w:w="1413" w:type="dxa"/>
          </w:tcPr>
          <w:p w14:paraId="563D0A74" w14:textId="77777777" w:rsidR="00F92612" w:rsidRPr="00B27394" w:rsidRDefault="00F92612" w:rsidP="00000FD2">
            <w:pPr>
              <w:contextualSpacing/>
              <w:rPr>
                <w:rFonts w:ascii="Verdana" w:eastAsia="Trebuchet MS" w:hAnsi="Verdana"/>
              </w:rPr>
            </w:pPr>
          </w:p>
        </w:tc>
      </w:tr>
      <w:tr w:rsidR="00F92612" w:rsidRPr="00B27394" w14:paraId="7E2D59EF" w14:textId="77777777" w:rsidTr="0062278D">
        <w:trPr>
          <w:jc w:val="center"/>
        </w:trPr>
        <w:tc>
          <w:tcPr>
            <w:tcW w:w="1068" w:type="dxa"/>
          </w:tcPr>
          <w:p w14:paraId="307ABE1F" w14:textId="77777777" w:rsidR="00F92612" w:rsidRPr="00B27394" w:rsidRDefault="00F92612" w:rsidP="00000FD2">
            <w:pPr>
              <w:contextualSpacing/>
              <w:rPr>
                <w:rFonts w:ascii="Verdana" w:eastAsia="Trebuchet MS" w:hAnsi="Verdana"/>
              </w:rPr>
            </w:pPr>
          </w:p>
        </w:tc>
        <w:tc>
          <w:tcPr>
            <w:tcW w:w="7214" w:type="dxa"/>
          </w:tcPr>
          <w:p w14:paraId="6FDC7643" w14:textId="77777777" w:rsidR="00F92612" w:rsidRPr="00B27394" w:rsidRDefault="00F92612" w:rsidP="00000FD2">
            <w:pPr>
              <w:contextualSpacing/>
              <w:rPr>
                <w:rFonts w:ascii="Verdana" w:eastAsia="Trebuchet MS" w:hAnsi="Verdana"/>
              </w:rPr>
            </w:pPr>
          </w:p>
        </w:tc>
        <w:tc>
          <w:tcPr>
            <w:tcW w:w="1413" w:type="dxa"/>
          </w:tcPr>
          <w:p w14:paraId="77B1E1B8" w14:textId="77777777" w:rsidR="00F92612" w:rsidRPr="00B27394" w:rsidRDefault="00F92612" w:rsidP="00000FD2">
            <w:pPr>
              <w:contextualSpacing/>
              <w:rPr>
                <w:rFonts w:ascii="Verdana" w:eastAsia="Trebuchet MS" w:hAnsi="Verdana"/>
              </w:rPr>
            </w:pPr>
          </w:p>
        </w:tc>
      </w:tr>
      <w:tr w:rsidR="00F92612" w:rsidRPr="00B27394" w14:paraId="6289434B" w14:textId="77777777" w:rsidTr="0062278D">
        <w:trPr>
          <w:jc w:val="center"/>
        </w:trPr>
        <w:tc>
          <w:tcPr>
            <w:tcW w:w="1068" w:type="dxa"/>
          </w:tcPr>
          <w:p w14:paraId="2CE01D09" w14:textId="77777777" w:rsidR="00F92612" w:rsidRPr="00B27394" w:rsidRDefault="00F92612" w:rsidP="00000FD2">
            <w:pPr>
              <w:contextualSpacing/>
              <w:rPr>
                <w:rFonts w:ascii="Verdana" w:eastAsia="Trebuchet MS" w:hAnsi="Verdana"/>
              </w:rPr>
            </w:pPr>
          </w:p>
        </w:tc>
        <w:tc>
          <w:tcPr>
            <w:tcW w:w="7214" w:type="dxa"/>
          </w:tcPr>
          <w:p w14:paraId="2CC6BBCF" w14:textId="77777777" w:rsidR="00F92612" w:rsidRPr="00B27394" w:rsidRDefault="00F92612" w:rsidP="00000FD2">
            <w:pPr>
              <w:contextualSpacing/>
              <w:rPr>
                <w:rFonts w:ascii="Verdana" w:eastAsia="Trebuchet MS" w:hAnsi="Verdana"/>
              </w:rPr>
            </w:pPr>
          </w:p>
        </w:tc>
        <w:tc>
          <w:tcPr>
            <w:tcW w:w="1413" w:type="dxa"/>
          </w:tcPr>
          <w:p w14:paraId="5F1FD05C" w14:textId="77777777" w:rsidR="00F92612" w:rsidRPr="00B27394" w:rsidRDefault="00F92612" w:rsidP="00000FD2">
            <w:pPr>
              <w:contextualSpacing/>
              <w:rPr>
                <w:rFonts w:ascii="Verdana" w:eastAsia="Trebuchet MS" w:hAnsi="Verdana"/>
              </w:rPr>
            </w:pPr>
          </w:p>
        </w:tc>
      </w:tr>
    </w:tbl>
    <w:p w14:paraId="4B17A894" w14:textId="595B33FF" w:rsidR="007843BC" w:rsidRPr="003F67C4" w:rsidRDefault="00F25289" w:rsidP="007843BC">
      <w:pPr>
        <w:pStyle w:val="BodyText"/>
        <w:rPr>
          <w:rFonts w:ascii="Verdana" w:hAnsi="Verdana"/>
          <w:color w:val="05345F"/>
          <w:sz w:val="36"/>
          <w:szCs w:val="36"/>
        </w:rPr>
      </w:pPr>
      <w:r w:rsidRPr="003F67C4">
        <w:rPr>
          <w:rFonts w:ascii="Verdana" w:hAnsi="Verdana"/>
          <w:color w:val="05345F"/>
          <w:sz w:val="36"/>
          <w:szCs w:val="36"/>
        </w:rPr>
        <w:lastRenderedPageBreak/>
        <w:t>APPENDIX 1</w:t>
      </w:r>
      <w:r w:rsidR="007843BC" w:rsidRPr="003F67C4">
        <w:rPr>
          <w:rFonts w:ascii="Verdana" w:hAnsi="Verdana"/>
          <w:color w:val="05345F"/>
          <w:sz w:val="36"/>
          <w:szCs w:val="36"/>
        </w:rPr>
        <w:t xml:space="preserve"> - </w:t>
      </w:r>
      <w:r w:rsidR="0099037D" w:rsidRPr="003F67C4">
        <w:rPr>
          <w:rFonts w:ascii="Verdana" w:hAnsi="Verdana"/>
          <w:color w:val="05345F"/>
          <w:sz w:val="36"/>
          <w:szCs w:val="36"/>
        </w:rPr>
        <w:t xml:space="preserve">Protection of Freedoms Act 2012 and Consent </w:t>
      </w:r>
    </w:p>
    <w:p w14:paraId="703496EA" w14:textId="77777777" w:rsidR="007843BC" w:rsidRPr="003F67C4" w:rsidRDefault="007843BC" w:rsidP="006B5C72">
      <w:pPr>
        <w:spacing w:after="0" w:line="240" w:lineRule="auto"/>
        <w:jc w:val="both"/>
        <w:textAlignment w:val="top"/>
        <w:rPr>
          <w:rFonts w:ascii="Verdana" w:hAnsi="Verdana"/>
          <w:color w:val="05345F"/>
          <w:sz w:val="36"/>
          <w:szCs w:val="36"/>
        </w:rPr>
      </w:pPr>
    </w:p>
    <w:p w14:paraId="56219259" w14:textId="53EF36C3" w:rsidR="007843BC" w:rsidRPr="003F67C4" w:rsidRDefault="0099037D" w:rsidP="006B5C72">
      <w:pPr>
        <w:spacing w:after="0" w:line="240" w:lineRule="auto"/>
        <w:jc w:val="both"/>
        <w:textAlignment w:val="top"/>
        <w:rPr>
          <w:rFonts w:ascii="Verdana" w:hAnsi="Verdana"/>
          <w:color w:val="05345F"/>
          <w:sz w:val="36"/>
          <w:szCs w:val="36"/>
        </w:rPr>
      </w:pPr>
      <w:r w:rsidRPr="003F67C4">
        <w:rPr>
          <w:rFonts w:ascii="Verdana" w:hAnsi="Verdana"/>
          <w:color w:val="05345F"/>
          <w:sz w:val="36"/>
          <w:szCs w:val="36"/>
        </w:rPr>
        <w:t>Notification and Parental Consent</w:t>
      </w:r>
    </w:p>
    <w:p w14:paraId="2D891F68" w14:textId="77777777" w:rsidR="007843BC" w:rsidRPr="00AD67E9" w:rsidRDefault="007843BC" w:rsidP="006B5C72">
      <w:pPr>
        <w:spacing w:after="0" w:line="240" w:lineRule="auto"/>
        <w:jc w:val="both"/>
        <w:textAlignment w:val="top"/>
        <w:rPr>
          <w:rFonts w:ascii="Verdana" w:hAnsi="Verdana"/>
        </w:rPr>
      </w:pPr>
    </w:p>
    <w:p w14:paraId="6141AA9D" w14:textId="723D183A" w:rsidR="00F40C33" w:rsidRPr="00AD67E9" w:rsidRDefault="0099037D" w:rsidP="006B5C72">
      <w:pPr>
        <w:spacing w:after="0" w:line="240" w:lineRule="auto"/>
        <w:jc w:val="both"/>
        <w:textAlignment w:val="top"/>
        <w:rPr>
          <w:rFonts w:ascii="Verdana" w:hAnsi="Verdana"/>
        </w:rPr>
      </w:pPr>
      <w:r w:rsidRPr="00AD67E9">
        <w:rPr>
          <w:rFonts w:ascii="Verdana" w:hAnsi="Verdana"/>
        </w:rPr>
        <w:t>Schools must notify each parent</w:t>
      </w:r>
      <w:r w:rsidR="004263E5" w:rsidRPr="00AD67E9">
        <w:rPr>
          <w:rStyle w:val="FootnoteReference"/>
          <w:rFonts w:ascii="Verdana" w:hAnsi="Verdana"/>
        </w:rPr>
        <w:footnoteReference w:id="1"/>
      </w:r>
      <w:r w:rsidRPr="00AD67E9">
        <w:rPr>
          <w:rFonts w:ascii="Verdana" w:hAnsi="Verdana"/>
        </w:rPr>
        <w:t xml:space="preserve"> of a pupil or student under the age of 18 if they wish to take and subsequently use the child’s biometric data as part of an automated biometric recognition system. As long as the child or a parent does not object, the written consent of only one parent will be required for a school or college to process the child’s biometric information. A child does not have to object in writing but a parent’s objection must be written. School will not need to notify a particular parent or seek his or her consent if the school is satisfied that: </w:t>
      </w:r>
    </w:p>
    <w:p w14:paraId="0B03598F" w14:textId="77777777" w:rsidR="00F40C33" w:rsidRPr="00AD67E9" w:rsidRDefault="00F40C33" w:rsidP="006B5C72">
      <w:pPr>
        <w:spacing w:after="0" w:line="240" w:lineRule="auto"/>
        <w:jc w:val="both"/>
        <w:textAlignment w:val="top"/>
        <w:rPr>
          <w:rFonts w:ascii="Verdana" w:hAnsi="Verdana"/>
        </w:rPr>
      </w:pPr>
    </w:p>
    <w:p w14:paraId="0D405F74" w14:textId="77777777" w:rsidR="00F40C33" w:rsidRPr="00AD67E9" w:rsidRDefault="0099037D" w:rsidP="006B5C72">
      <w:pPr>
        <w:spacing w:after="0" w:line="240" w:lineRule="auto"/>
        <w:jc w:val="both"/>
        <w:textAlignment w:val="top"/>
        <w:rPr>
          <w:rFonts w:ascii="Verdana" w:hAnsi="Verdana"/>
        </w:rPr>
      </w:pPr>
      <w:r w:rsidRPr="00AD67E9">
        <w:rPr>
          <w:rFonts w:ascii="Verdana" w:hAnsi="Verdana"/>
        </w:rPr>
        <w:t xml:space="preserve">• the parent cannot be found, for example, his or her whereabouts or identity is not known </w:t>
      </w:r>
    </w:p>
    <w:p w14:paraId="6E7FB45D" w14:textId="5CA01CF5" w:rsidR="00F40C33" w:rsidRPr="00AD67E9" w:rsidRDefault="0099037D" w:rsidP="006B5C72">
      <w:pPr>
        <w:spacing w:after="0" w:line="240" w:lineRule="auto"/>
        <w:jc w:val="both"/>
        <w:textAlignment w:val="top"/>
        <w:rPr>
          <w:rFonts w:ascii="Verdana" w:hAnsi="Verdana"/>
        </w:rPr>
      </w:pPr>
      <w:r w:rsidRPr="00AD67E9">
        <w:rPr>
          <w:rFonts w:ascii="Verdana" w:hAnsi="Verdana"/>
        </w:rPr>
        <w:t>• the parent lacks the mental capacity</w:t>
      </w:r>
      <w:r w:rsidR="00446A1A" w:rsidRPr="00AD67E9">
        <w:rPr>
          <w:rStyle w:val="FootnoteReference"/>
          <w:rFonts w:ascii="Verdana" w:hAnsi="Verdana"/>
        </w:rPr>
        <w:footnoteReference w:id="2"/>
      </w:r>
      <w:r w:rsidRPr="00AD67E9">
        <w:rPr>
          <w:rFonts w:ascii="Verdana" w:hAnsi="Verdana"/>
        </w:rPr>
        <w:t xml:space="preserve"> to object or to consent </w:t>
      </w:r>
    </w:p>
    <w:p w14:paraId="479B59BB" w14:textId="77777777" w:rsidR="00F40C33" w:rsidRPr="00AD67E9" w:rsidRDefault="0099037D" w:rsidP="006B5C72">
      <w:pPr>
        <w:spacing w:after="0" w:line="240" w:lineRule="auto"/>
        <w:jc w:val="both"/>
        <w:textAlignment w:val="top"/>
        <w:rPr>
          <w:rFonts w:ascii="Verdana" w:hAnsi="Verdana"/>
        </w:rPr>
      </w:pPr>
      <w:r w:rsidRPr="00AD67E9">
        <w:rPr>
          <w:rFonts w:ascii="Verdana" w:hAnsi="Verdana"/>
        </w:rPr>
        <w:t xml:space="preserve">• the welfare of the child requires that a particular parent is not contacted, for example where a child has been separated from an abusive parent who is not to be informed of the child’s whereabouts </w:t>
      </w:r>
    </w:p>
    <w:p w14:paraId="5C0A733F" w14:textId="77777777" w:rsidR="00F40C33" w:rsidRPr="00AD67E9" w:rsidRDefault="0099037D" w:rsidP="006B5C72">
      <w:pPr>
        <w:spacing w:after="0" w:line="240" w:lineRule="auto"/>
        <w:jc w:val="both"/>
        <w:textAlignment w:val="top"/>
        <w:rPr>
          <w:rFonts w:ascii="Verdana" w:hAnsi="Verdana"/>
        </w:rPr>
      </w:pPr>
      <w:r w:rsidRPr="00AD67E9">
        <w:rPr>
          <w:rFonts w:ascii="Verdana" w:hAnsi="Verdana"/>
        </w:rPr>
        <w:t xml:space="preserve">• where it is otherwise not reasonably practicable for a particular parent to be notified or for his or her consent to be obtained </w:t>
      </w:r>
    </w:p>
    <w:p w14:paraId="09B7B9FA" w14:textId="77777777" w:rsidR="00F40C33" w:rsidRPr="00AD67E9" w:rsidRDefault="00F40C33" w:rsidP="006B5C72">
      <w:pPr>
        <w:spacing w:after="0" w:line="240" w:lineRule="auto"/>
        <w:jc w:val="both"/>
        <w:textAlignment w:val="top"/>
        <w:rPr>
          <w:rFonts w:ascii="Verdana" w:hAnsi="Verdana"/>
        </w:rPr>
      </w:pPr>
    </w:p>
    <w:p w14:paraId="3CEF3AED" w14:textId="77777777" w:rsidR="00F40C33" w:rsidRPr="00AD67E9" w:rsidRDefault="0099037D" w:rsidP="006B5C72">
      <w:pPr>
        <w:spacing w:after="0" w:line="240" w:lineRule="auto"/>
        <w:jc w:val="both"/>
        <w:textAlignment w:val="top"/>
        <w:rPr>
          <w:rFonts w:ascii="Verdana" w:hAnsi="Verdana"/>
        </w:rPr>
      </w:pPr>
      <w:r w:rsidRPr="00AD67E9">
        <w:rPr>
          <w:rFonts w:ascii="Verdana" w:hAnsi="Verdana"/>
        </w:rPr>
        <w:t xml:space="preserve">Where neither of the parents of a child can be notified for one of the reasons set out above (which would mean consent cannot be obtained from either of them), section 27 of the Protection of Freedoms Act 2012 sets out who should, in such circumstances, be notified and who can give consent: </w:t>
      </w:r>
    </w:p>
    <w:p w14:paraId="62EF961C" w14:textId="77777777" w:rsidR="00F40C33" w:rsidRPr="00AD67E9" w:rsidRDefault="00F40C33" w:rsidP="006B5C72">
      <w:pPr>
        <w:spacing w:after="0" w:line="240" w:lineRule="auto"/>
        <w:jc w:val="both"/>
        <w:textAlignment w:val="top"/>
        <w:rPr>
          <w:rFonts w:ascii="Verdana" w:hAnsi="Verdana"/>
        </w:rPr>
      </w:pPr>
    </w:p>
    <w:p w14:paraId="412279BB" w14:textId="2C1A6D08" w:rsidR="00F40C33" w:rsidRPr="00AD67E9" w:rsidRDefault="0099037D" w:rsidP="006B5C72">
      <w:pPr>
        <w:spacing w:after="0" w:line="240" w:lineRule="auto"/>
        <w:jc w:val="both"/>
        <w:textAlignment w:val="top"/>
        <w:rPr>
          <w:rFonts w:ascii="Verdana" w:hAnsi="Verdana"/>
        </w:rPr>
      </w:pPr>
      <w:r w:rsidRPr="00AD67E9">
        <w:rPr>
          <w:rFonts w:ascii="Verdana" w:hAnsi="Verdana"/>
        </w:rPr>
        <w:t>(a) if the child is being ‘looked after’ by a local authority</w:t>
      </w:r>
      <w:r w:rsidR="00F415F9" w:rsidRPr="00AD67E9">
        <w:rPr>
          <w:rStyle w:val="FootnoteReference"/>
          <w:rFonts w:ascii="Verdana" w:hAnsi="Verdana"/>
        </w:rPr>
        <w:footnoteReference w:id="3"/>
      </w:r>
      <w:r w:rsidRPr="00AD67E9">
        <w:rPr>
          <w:rFonts w:ascii="Verdana" w:hAnsi="Verdana"/>
        </w:rPr>
        <w:t xml:space="preserve"> or is accommodated or maintained by a voluntary organisation (i.e. a not-for</w:t>
      </w:r>
      <w:r w:rsidR="000C3E3D" w:rsidRPr="00AD67E9">
        <w:rPr>
          <w:rFonts w:ascii="Verdana" w:hAnsi="Verdana"/>
        </w:rPr>
        <w:t xml:space="preserve"> </w:t>
      </w:r>
      <w:r w:rsidRPr="00AD67E9">
        <w:rPr>
          <w:rFonts w:ascii="Verdana" w:hAnsi="Verdana"/>
        </w:rPr>
        <w:t xml:space="preserve">profit organisation), the local authority, or as the case may be, the voluntary organisation must be notified and their written consent obtained </w:t>
      </w:r>
    </w:p>
    <w:p w14:paraId="38828B4F" w14:textId="77777777" w:rsidR="00347EEE" w:rsidRPr="00AD67E9" w:rsidRDefault="0099037D" w:rsidP="006B5C72">
      <w:pPr>
        <w:spacing w:after="0" w:line="240" w:lineRule="auto"/>
        <w:jc w:val="both"/>
        <w:textAlignment w:val="top"/>
        <w:rPr>
          <w:rFonts w:ascii="Verdana" w:hAnsi="Verdana"/>
        </w:rPr>
      </w:pPr>
      <w:r w:rsidRPr="00AD67E9">
        <w:rPr>
          <w:rFonts w:ascii="Verdana" w:hAnsi="Verdana"/>
        </w:rPr>
        <w:t xml:space="preserve">(b) if paragraph (a) above does not apply, then notification must be sent to all those caring for the child and written consent must be gained from at least one carer before the child’s biometric data can be processed (subject to the child and none of the carers objecting in writing). </w:t>
      </w:r>
    </w:p>
    <w:p w14:paraId="10A83AB2" w14:textId="77777777" w:rsidR="00347EEE" w:rsidRPr="00AD67E9" w:rsidRDefault="00347EEE" w:rsidP="006B5C72">
      <w:pPr>
        <w:spacing w:after="0" w:line="240" w:lineRule="auto"/>
        <w:jc w:val="both"/>
        <w:textAlignment w:val="top"/>
        <w:rPr>
          <w:rFonts w:ascii="Verdana" w:hAnsi="Verdana"/>
        </w:rPr>
      </w:pPr>
    </w:p>
    <w:p w14:paraId="0A26070D" w14:textId="3B25BCA3" w:rsidR="00BA17F0" w:rsidRPr="00AD67E9" w:rsidRDefault="0099037D" w:rsidP="006B5C72">
      <w:pPr>
        <w:spacing w:after="0" w:line="240" w:lineRule="auto"/>
        <w:jc w:val="both"/>
        <w:textAlignment w:val="top"/>
        <w:rPr>
          <w:rFonts w:ascii="Verdana" w:hAnsi="Verdana"/>
        </w:rPr>
      </w:pPr>
      <w:r w:rsidRPr="00AD67E9">
        <w:rPr>
          <w:rFonts w:ascii="Verdana" w:hAnsi="Verdana"/>
        </w:rPr>
        <w:t xml:space="preserve">We do not foresee any circumstances in which a school can lawfully process a child’s biometric information (for the purposes of using an automated biometric recognition system) without one of the persons above having given written consent. </w:t>
      </w:r>
    </w:p>
    <w:p w14:paraId="5DFD7B1F" w14:textId="77777777" w:rsidR="00BA17F0" w:rsidRPr="00AD67E9" w:rsidRDefault="00BA17F0" w:rsidP="006B5C72">
      <w:pPr>
        <w:spacing w:after="0" w:line="240" w:lineRule="auto"/>
        <w:jc w:val="both"/>
        <w:textAlignment w:val="top"/>
        <w:rPr>
          <w:rFonts w:ascii="Verdana" w:hAnsi="Verdana"/>
        </w:rPr>
      </w:pPr>
    </w:p>
    <w:p w14:paraId="032051C3" w14:textId="77777777" w:rsidR="00957DB6" w:rsidRPr="00AD67E9" w:rsidRDefault="0099037D" w:rsidP="006B5C72">
      <w:pPr>
        <w:spacing w:after="0" w:line="240" w:lineRule="auto"/>
        <w:jc w:val="both"/>
        <w:textAlignment w:val="top"/>
        <w:rPr>
          <w:rFonts w:ascii="Verdana" w:hAnsi="Verdana"/>
        </w:rPr>
      </w:pPr>
      <w:r w:rsidRPr="00AD67E9">
        <w:rPr>
          <w:rFonts w:ascii="Verdana" w:hAnsi="Verdana"/>
        </w:rPr>
        <w:lastRenderedPageBreak/>
        <w:t xml:space="preserve">Under the Education (Pupil Registration) Regulations 2006, schools are required to keep an admission register that includes the name and address of every person known to the school to be a parent of the child, including non-resident parents. This can be used by schools that wish to notify and seek consent to process a child’s biometric information at any point after the enrolment of a child. Schools should be alert to the fact that the admission register may, for some reason, not include the details of both parents. Where the name of only one parent is included in the admission register, schools must take reasonable steps to ascertain the details of the other parent. For example, the school might ask the parent who is included in the admission register or, where the school is aware of local authority or other agency involvement with the child and its family, may make enquiries with the local authority or other agency. </w:t>
      </w:r>
    </w:p>
    <w:p w14:paraId="6F018732" w14:textId="77777777" w:rsidR="00957DB6" w:rsidRPr="00AD67E9" w:rsidRDefault="00957DB6" w:rsidP="006B5C72">
      <w:pPr>
        <w:spacing w:after="0" w:line="240" w:lineRule="auto"/>
        <w:jc w:val="both"/>
        <w:textAlignment w:val="top"/>
        <w:rPr>
          <w:rFonts w:ascii="Verdana" w:hAnsi="Verdana"/>
        </w:rPr>
      </w:pPr>
    </w:p>
    <w:p w14:paraId="7C703C70" w14:textId="506F85C5" w:rsidR="00BB22E1" w:rsidRPr="00AD67E9" w:rsidRDefault="0099037D" w:rsidP="006B5C72">
      <w:pPr>
        <w:spacing w:after="0" w:line="240" w:lineRule="auto"/>
        <w:jc w:val="both"/>
        <w:textAlignment w:val="top"/>
        <w:rPr>
          <w:rFonts w:ascii="Verdana" w:hAnsi="Verdana"/>
        </w:rPr>
      </w:pPr>
      <w:r w:rsidRPr="00AD67E9">
        <w:rPr>
          <w:rFonts w:ascii="Verdana" w:hAnsi="Verdana"/>
        </w:rPr>
        <w:t xml:space="preserve">Schools are not expected to engage the services of ‘people tracer’ or detective agencies but are expected to take reasonable steps to locate a parent before they are able to rely on the exemption in section 27(1)(a) of the Protection of Freedoms Act 2012 (i.e. notification of a parent not required if the parent cannot be found). </w:t>
      </w:r>
    </w:p>
    <w:p w14:paraId="36E1EC24" w14:textId="77777777" w:rsidR="00BB22E1" w:rsidRPr="00AD67E9" w:rsidRDefault="00BB22E1" w:rsidP="006B5C72">
      <w:pPr>
        <w:spacing w:after="0" w:line="240" w:lineRule="auto"/>
        <w:jc w:val="both"/>
        <w:textAlignment w:val="top"/>
        <w:rPr>
          <w:rFonts w:ascii="Verdana" w:hAnsi="Verdana"/>
        </w:rPr>
      </w:pPr>
    </w:p>
    <w:p w14:paraId="1DC80DDB" w14:textId="515E5BF1" w:rsidR="00BB22E1" w:rsidRPr="00AD67E9" w:rsidRDefault="0099037D" w:rsidP="006B5C72">
      <w:pPr>
        <w:spacing w:after="0" w:line="240" w:lineRule="auto"/>
        <w:jc w:val="both"/>
        <w:textAlignment w:val="top"/>
        <w:rPr>
          <w:rFonts w:ascii="Verdana" w:hAnsi="Verdana"/>
        </w:rPr>
      </w:pPr>
      <w:r w:rsidRPr="00AD67E9">
        <w:rPr>
          <w:rFonts w:ascii="Verdana" w:hAnsi="Verdana"/>
        </w:rPr>
        <w:t>An option would be for schools</w:t>
      </w:r>
      <w:r w:rsidR="009D3DBB" w:rsidRPr="00AD67E9">
        <w:rPr>
          <w:rFonts w:ascii="Verdana" w:hAnsi="Verdana"/>
        </w:rPr>
        <w:t xml:space="preserve"> </w:t>
      </w:r>
      <w:r w:rsidRPr="00AD67E9">
        <w:rPr>
          <w:rFonts w:ascii="Verdana" w:hAnsi="Verdana"/>
        </w:rPr>
        <w:t xml:space="preserve">to notify parents that they intend to take and use their child’s biometric information as part of an automated biometric recognition system and seek written consent to do so at the same time as obtaining details of parents as part of the enrolment process. In other words, details of both parents would be requested by the school or college for both purposes (enrolment and notification of intention to process biometric information). </w:t>
      </w:r>
    </w:p>
    <w:p w14:paraId="032EAEE0" w14:textId="77777777" w:rsidR="00BB22E1" w:rsidRPr="00AD67E9" w:rsidRDefault="00BB22E1" w:rsidP="006B5C72">
      <w:pPr>
        <w:spacing w:after="0" w:line="240" w:lineRule="auto"/>
        <w:jc w:val="both"/>
        <w:textAlignment w:val="top"/>
        <w:rPr>
          <w:rFonts w:ascii="Verdana" w:hAnsi="Verdana"/>
        </w:rPr>
      </w:pPr>
    </w:p>
    <w:p w14:paraId="238B9A13" w14:textId="78963F1E" w:rsidR="006B5C72" w:rsidRPr="002E4D05" w:rsidRDefault="0099037D" w:rsidP="006B5C72">
      <w:pPr>
        <w:spacing w:after="0" w:line="240" w:lineRule="auto"/>
        <w:jc w:val="both"/>
        <w:textAlignment w:val="top"/>
        <w:rPr>
          <w:rFonts w:ascii="Verdana" w:eastAsia="Times New Roman" w:hAnsi="Verdana" w:cs="Times New Roman"/>
          <w:color w:val="000000"/>
          <w:lang w:eastAsia="en-GB"/>
        </w:rPr>
      </w:pPr>
      <w:r w:rsidRPr="00AD67E9">
        <w:rPr>
          <w:rFonts w:ascii="Verdana" w:hAnsi="Verdana"/>
        </w:rPr>
        <w:t>Notification sent to parents should include information about the processing of their child’s biometric information that is sufficient to ensure that parents are fully informed about what is being proposed. This should include details about the type of biometric information to be taken; how it will be used; the parents’ and the pupil’s or student’s right to refuse or withdraw their consent; and the school’</w:t>
      </w:r>
      <w:r w:rsidR="00A97B03" w:rsidRPr="00AD67E9">
        <w:rPr>
          <w:rFonts w:ascii="Verdana" w:hAnsi="Verdana"/>
        </w:rPr>
        <w:t>s</w:t>
      </w:r>
      <w:r w:rsidRPr="00AD67E9">
        <w:rPr>
          <w:rFonts w:ascii="Verdana" w:hAnsi="Verdana"/>
        </w:rPr>
        <w:t xml:space="preserve"> duty to provide reasonable alternative arrangements for those pupils whose information cannot be processed. </w:t>
      </w:r>
    </w:p>
    <w:p w14:paraId="56CCC936" w14:textId="77777777" w:rsidR="004F5B2C" w:rsidRPr="00B27394" w:rsidRDefault="004F5B2C" w:rsidP="007A074D">
      <w:pPr>
        <w:rPr>
          <w:rFonts w:ascii="Verdana" w:hAnsi="Verdana"/>
        </w:rPr>
      </w:pPr>
    </w:p>
    <w:sectPr w:rsidR="004F5B2C" w:rsidRPr="00B27394" w:rsidSect="004B3686">
      <w:footerReference w:type="default" r:id="rId11"/>
      <w:headerReference w:type="first" r:id="rId12"/>
      <w:footerReference w:type="first" r:id="rId13"/>
      <w:pgSz w:w="11906" w:h="16838"/>
      <w:pgMar w:top="1644" w:right="1440" w:bottom="1418"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C21928" w14:textId="77777777" w:rsidR="00297522" w:rsidRDefault="00297522" w:rsidP="00C11626">
      <w:pPr>
        <w:spacing w:after="0" w:line="240" w:lineRule="auto"/>
      </w:pPr>
      <w:r>
        <w:separator/>
      </w:r>
    </w:p>
  </w:endnote>
  <w:endnote w:type="continuationSeparator" w:id="0">
    <w:p w14:paraId="089C35AC" w14:textId="77777777" w:rsidR="00297522" w:rsidRDefault="00297522" w:rsidP="00C116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cs">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5744116"/>
      <w:docPartObj>
        <w:docPartGallery w:val="Page Numbers (Bottom of Page)"/>
        <w:docPartUnique/>
      </w:docPartObj>
    </w:sdtPr>
    <w:sdtEndPr>
      <w:rPr>
        <w:color w:val="7F7F7F" w:themeColor="background1" w:themeShade="7F"/>
        <w:spacing w:val="60"/>
      </w:rPr>
    </w:sdtEndPr>
    <w:sdtContent>
      <w:p w14:paraId="2219CAC1" w14:textId="2FC1B28F" w:rsidR="0005520C" w:rsidRDefault="0005520C">
        <w:pPr>
          <w:pStyle w:val="Footer"/>
          <w:pBdr>
            <w:top w:val="single" w:sz="4" w:space="1" w:color="D9D9D9" w:themeColor="background1" w:themeShade="D9"/>
          </w:pBdr>
          <w:jc w:val="right"/>
        </w:pPr>
        <w:r w:rsidRPr="0005520C">
          <w:rPr>
            <w:rFonts w:ascii="Verdana" w:hAnsi="Verdana"/>
            <w:sz w:val="20"/>
            <w:szCs w:val="20"/>
          </w:rPr>
          <w:fldChar w:fldCharType="begin"/>
        </w:r>
        <w:r w:rsidRPr="0005520C">
          <w:rPr>
            <w:rFonts w:ascii="Verdana" w:hAnsi="Verdana"/>
            <w:sz w:val="20"/>
            <w:szCs w:val="20"/>
          </w:rPr>
          <w:instrText xml:space="preserve"> PAGE   \* MERGEFORMAT </w:instrText>
        </w:r>
        <w:r w:rsidRPr="0005520C">
          <w:rPr>
            <w:rFonts w:ascii="Verdana" w:hAnsi="Verdana"/>
            <w:sz w:val="20"/>
            <w:szCs w:val="20"/>
          </w:rPr>
          <w:fldChar w:fldCharType="separate"/>
        </w:r>
        <w:r w:rsidRPr="0005520C">
          <w:rPr>
            <w:rFonts w:ascii="Verdana" w:hAnsi="Verdana"/>
            <w:noProof/>
            <w:sz w:val="20"/>
            <w:szCs w:val="20"/>
          </w:rPr>
          <w:t>2</w:t>
        </w:r>
        <w:r w:rsidRPr="0005520C">
          <w:rPr>
            <w:rFonts w:ascii="Verdana" w:hAnsi="Verdana"/>
            <w:noProof/>
            <w:sz w:val="20"/>
            <w:szCs w:val="20"/>
          </w:rPr>
          <w:fldChar w:fldCharType="end"/>
        </w:r>
        <w:r w:rsidRPr="0005520C">
          <w:rPr>
            <w:rFonts w:ascii="Verdana" w:hAnsi="Verdana"/>
            <w:sz w:val="20"/>
            <w:szCs w:val="20"/>
          </w:rPr>
          <w:t xml:space="preserve"> | </w:t>
        </w:r>
        <w:r w:rsidRPr="0005520C">
          <w:rPr>
            <w:rFonts w:ascii="Verdana" w:hAnsi="Verdana"/>
            <w:spacing w:val="60"/>
            <w:sz w:val="20"/>
            <w:szCs w:val="20"/>
          </w:rPr>
          <w:t>Page</w:t>
        </w:r>
      </w:p>
    </w:sdtContent>
  </w:sdt>
  <w:p w14:paraId="47625775" w14:textId="70B31AD8" w:rsidR="006B5C72" w:rsidRDefault="006B5C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1E102" w14:textId="01CBA862" w:rsidR="00F8579C" w:rsidRDefault="009364EF">
    <w:pPr>
      <w:pStyle w:val="Footer"/>
    </w:pPr>
    <w:r>
      <w:rPr>
        <w:noProof/>
      </w:rPr>
      <mc:AlternateContent>
        <mc:Choice Requires="wps">
          <w:drawing>
            <wp:anchor distT="45720" distB="45720" distL="114300" distR="114300" simplePos="0" relativeHeight="251663360" behindDoc="0" locked="0" layoutInCell="1" allowOverlap="1" wp14:anchorId="6F9C1BF6" wp14:editId="2FC3C3E0">
              <wp:simplePos x="0" y="0"/>
              <wp:positionH relativeFrom="column">
                <wp:posOffset>2847975</wp:posOffset>
              </wp:positionH>
              <wp:positionV relativeFrom="paragraph">
                <wp:posOffset>263525</wp:posOffset>
              </wp:positionV>
              <wp:extent cx="3475355" cy="140462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5355" cy="1404620"/>
                      </a:xfrm>
                      <a:prstGeom prst="rect">
                        <a:avLst/>
                      </a:prstGeom>
                      <a:noFill/>
                      <a:ln w="9525">
                        <a:noFill/>
                        <a:miter lim="800000"/>
                        <a:headEnd/>
                        <a:tailEnd/>
                      </a:ln>
                    </wps:spPr>
                    <wps:txbx>
                      <w:txbxContent>
                        <w:p w14:paraId="7174F49C" w14:textId="77777777" w:rsidR="006B5C72" w:rsidRPr="009364EF" w:rsidRDefault="006B5C72" w:rsidP="006B5C72">
                          <w:pPr>
                            <w:rPr>
                              <w:rFonts w:ascii="Verdana" w:hAnsi="Verdana"/>
                              <w:b/>
                              <w:bCs/>
                              <w:i/>
                              <w:iCs/>
                              <w:color w:val="FFFFFF" w:themeColor="background1"/>
                              <w:sz w:val="20"/>
                              <w:szCs w:val="20"/>
                            </w:rPr>
                          </w:pPr>
                          <w:r w:rsidRPr="009364EF">
                            <w:rPr>
                              <w:rFonts w:ascii="Verdana" w:hAnsi="Verdana"/>
                              <w:b/>
                              <w:bCs/>
                              <w:i/>
                              <w:iCs/>
                              <w:color w:val="FFFFFF" w:themeColor="background1"/>
                              <w:sz w:val="20"/>
                              <w:szCs w:val="20"/>
                            </w:rPr>
                            <w:t>Learn, Love and Achieve, Together with Jesus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F9C1BF6" id="_x0000_t202" coordsize="21600,21600" o:spt="202" path="m,l,21600r21600,l21600,xe">
              <v:stroke joinstyle="miter"/>
              <v:path gradientshapeok="t" o:connecttype="rect"/>
            </v:shapetype>
            <v:shape id="Text Box 2" o:spid="_x0000_s1026" type="#_x0000_t202" style="position:absolute;margin-left:224.25pt;margin-top:20.75pt;width:273.6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" filled="f" stroked="f">
              <v:textbox style="mso-fit-shape-to-text:t">
                <w:txbxContent>
                  <w:p w14:paraId="7174F49C" w14:textId="77777777" w:rsidR="006B5C72" w:rsidRPr="009364EF" w:rsidRDefault="006B5C72" w:rsidP="006B5C72">
                    <w:pPr>
                      <w:rPr>
                        <w:rFonts w:ascii="Verdana" w:hAnsi="Verdana"/>
                        <w:b/>
                        <w:bCs/>
                        <w:i/>
                        <w:iCs/>
                        <w:color w:val="FFFFFF" w:themeColor="background1"/>
                        <w:sz w:val="20"/>
                        <w:szCs w:val="20"/>
                      </w:rPr>
                    </w:pPr>
                    <w:r w:rsidRPr="009364EF">
                      <w:rPr>
                        <w:rFonts w:ascii="Verdana" w:hAnsi="Verdana"/>
                        <w:b/>
                        <w:bCs/>
                        <w:i/>
                        <w:iCs/>
                        <w:color w:val="FFFFFF" w:themeColor="background1"/>
                        <w:sz w:val="20"/>
                        <w:szCs w:val="20"/>
                      </w:rPr>
                      <w:t>Learn, Love and Achieve, Together with Jesus</w:t>
                    </w:r>
                  </w:p>
                </w:txbxContent>
              </v:textbox>
              <w10:wrap type="square"/>
            </v:shape>
          </w:pict>
        </mc:Fallback>
      </mc:AlternateContent>
    </w:r>
    <w:r>
      <w:rPr>
        <w:b/>
        <w:bCs/>
        <w:i/>
        <w:iCs/>
        <w:noProof/>
      </w:rPr>
      <w:drawing>
        <wp:anchor distT="0" distB="0" distL="114300" distR="114300" simplePos="0" relativeHeight="251669504" behindDoc="1" locked="0" layoutInCell="1" allowOverlap="1" wp14:anchorId="4E378B33" wp14:editId="570AF752">
          <wp:simplePos x="0" y="0"/>
          <wp:positionH relativeFrom="page">
            <wp:align>left</wp:align>
          </wp:positionH>
          <wp:positionV relativeFrom="paragraph">
            <wp:posOffset>10795</wp:posOffset>
          </wp:positionV>
          <wp:extent cx="7600950" cy="59118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600950" cy="591185"/>
                  </a:xfrm>
                  <a:prstGeom prst="rect">
                    <a:avLst/>
                  </a:prstGeom>
                </pic:spPr>
              </pic:pic>
            </a:graphicData>
          </a:graphic>
          <wp14:sizeRelH relativeFrom="margin">
            <wp14:pctWidth>0</wp14:pctWidth>
          </wp14:sizeRelH>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16BE78" w14:textId="77777777" w:rsidR="00297522" w:rsidRDefault="00297522" w:rsidP="00C11626">
      <w:pPr>
        <w:spacing w:after="0" w:line="240" w:lineRule="auto"/>
      </w:pPr>
      <w:r>
        <w:separator/>
      </w:r>
    </w:p>
  </w:footnote>
  <w:footnote w:type="continuationSeparator" w:id="0">
    <w:p w14:paraId="08A270E5" w14:textId="77777777" w:rsidR="00297522" w:rsidRDefault="00297522" w:rsidP="00C11626">
      <w:pPr>
        <w:spacing w:after="0" w:line="240" w:lineRule="auto"/>
      </w:pPr>
      <w:r>
        <w:continuationSeparator/>
      </w:r>
    </w:p>
  </w:footnote>
  <w:footnote w:id="1">
    <w:p w14:paraId="2CD76740" w14:textId="3E3B1345" w:rsidR="004263E5" w:rsidRPr="00F415F9" w:rsidRDefault="004263E5" w:rsidP="00F415F9">
      <w:pPr>
        <w:pStyle w:val="NoSpacing"/>
        <w:rPr>
          <w:rFonts w:ascii="Verdana" w:hAnsi="Verdana"/>
          <w:sz w:val="16"/>
          <w:szCs w:val="16"/>
          <w:highlight w:val="cyan"/>
        </w:rPr>
      </w:pPr>
      <w:r>
        <w:rPr>
          <w:rStyle w:val="FootnoteReference"/>
        </w:rPr>
        <w:footnoteRef/>
      </w:r>
      <w:r>
        <w:t xml:space="preserve"> </w:t>
      </w:r>
      <w:r w:rsidRPr="00F415F9">
        <w:rPr>
          <w:rFonts w:ascii="Verdana" w:hAnsi="Verdana"/>
          <w:sz w:val="16"/>
          <w:szCs w:val="16"/>
          <w:highlight w:val="cyan"/>
        </w:rPr>
        <w:t xml:space="preserve">The parents of a child include not only the biological mother or father (or the adoptive parents) but any other individual with parental responsibility for the child. Part 1 of the Children Act 1989 sets out who has parental responsibility and what this means. </w:t>
      </w:r>
    </w:p>
  </w:footnote>
  <w:footnote w:id="2">
    <w:p w14:paraId="0583C7C9" w14:textId="77777777" w:rsidR="00446A1A" w:rsidRPr="00F415F9" w:rsidRDefault="00446A1A" w:rsidP="00446A1A">
      <w:pPr>
        <w:pStyle w:val="NoSpacing"/>
        <w:rPr>
          <w:rFonts w:ascii="Verdana" w:hAnsi="Verdana"/>
          <w:sz w:val="16"/>
          <w:szCs w:val="16"/>
          <w:highlight w:val="cyan"/>
        </w:rPr>
      </w:pPr>
      <w:r w:rsidRPr="00F415F9">
        <w:rPr>
          <w:rStyle w:val="FootnoteReference"/>
          <w:rFonts w:ascii="Verdana" w:hAnsi="Verdana"/>
          <w:sz w:val="16"/>
          <w:szCs w:val="16"/>
        </w:rPr>
        <w:footnoteRef/>
      </w:r>
      <w:r w:rsidRPr="00F415F9">
        <w:rPr>
          <w:rFonts w:ascii="Verdana" w:hAnsi="Verdana"/>
          <w:sz w:val="16"/>
          <w:szCs w:val="16"/>
        </w:rPr>
        <w:t xml:space="preserve"> </w:t>
      </w:r>
      <w:r w:rsidRPr="00F415F9">
        <w:rPr>
          <w:rFonts w:ascii="Verdana" w:hAnsi="Verdana"/>
          <w:sz w:val="16"/>
          <w:szCs w:val="16"/>
          <w:highlight w:val="cyan"/>
        </w:rPr>
        <w:t xml:space="preserve">Within the meaning of the Mental Capacity Act 2005. </w:t>
      </w:r>
    </w:p>
  </w:footnote>
  <w:footnote w:id="3">
    <w:p w14:paraId="60145165" w14:textId="77777777" w:rsidR="00F415F9" w:rsidRDefault="00F415F9" w:rsidP="00F415F9">
      <w:pPr>
        <w:pStyle w:val="NoSpacing"/>
        <w:rPr>
          <w:highlight w:val="cyan"/>
        </w:rPr>
      </w:pPr>
      <w:r w:rsidRPr="00F415F9">
        <w:rPr>
          <w:rStyle w:val="FootnoteReference"/>
          <w:rFonts w:ascii="Verdana" w:hAnsi="Verdana"/>
          <w:sz w:val="16"/>
          <w:szCs w:val="16"/>
        </w:rPr>
        <w:footnoteRef/>
      </w:r>
      <w:r w:rsidRPr="00F415F9">
        <w:rPr>
          <w:rFonts w:ascii="Verdana" w:hAnsi="Verdana"/>
          <w:sz w:val="16"/>
          <w:szCs w:val="16"/>
        </w:rPr>
        <w:t xml:space="preserve"> </w:t>
      </w:r>
      <w:r w:rsidRPr="00F415F9">
        <w:rPr>
          <w:rFonts w:ascii="Verdana" w:hAnsi="Verdana"/>
          <w:sz w:val="16"/>
          <w:szCs w:val="16"/>
          <w:highlight w:val="cyan"/>
        </w:rPr>
        <w:t xml:space="preserve">For example, the child is subject to a care order in favour of the local authority or the local authority provides accommodation for the child – see section 22 of the Children Act 1989 for the definition of ‘looked after’ child. </w:t>
      </w:r>
    </w:p>
    <w:p w14:paraId="0CD5871A" w14:textId="06837021" w:rsidR="00F415F9" w:rsidRDefault="00F415F9">
      <w:pPr>
        <w:pStyle w:val="FootnoteText"/>
      </w:pP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DEE20" w14:textId="4C54D5E6" w:rsidR="009364EF" w:rsidRDefault="009364EF" w:rsidP="009364EF">
    <w:pPr>
      <w:pStyle w:val="Header"/>
      <w:jc w:val="right"/>
    </w:pPr>
    <w:r>
      <w:rPr>
        <w:noProof/>
      </w:rPr>
      <w:drawing>
        <wp:anchor distT="0" distB="0" distL="114300" distR="114300" simplePos="0" relativeHeight="251670528" behindDoc="0" locked="0" layoutInCell="1" allowOverlap="1" wp14:anchorId="6D9EC63F" wp14:editId="4193B357">
          <wp:simplePos x="0" y="0"/>
          <wp:positionH relativeFrom="margin">
            <wp:posOffset>4171950</wp:posOffset>
          </wp:positionH>
          <wp:positionV relativeFrom="topMargin">
            <wp:align>bottom</wp:align>
          </wp:positionV>
          <wp:extent cx="1991413" cy="769608"/>
          <wp:effectExtent l="0" t="0" r="0" b="0"/>
          <wp:wrapSquare wrapText="bothSides"/>
          <wp:docPr id="7" name="Picture 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91413" cy="76960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F1ACA"/>
    <w:multiLevelType w:val="multilevel"/>
    <w:tmpl w:val="E8EEA7A6"/>
    <w:lvl w:ilvl="0">
      <w:start w:val="1"/>
      <w:numFmt w:val="bullet"/>
      <w:lvlText w:val="●"/>
      <w:lvlJc w:val="left"/>
      <w:pPr>
        <w:ind w:left="720" w:hanging="360"/>
      </w:pPr>
      <w:rPr>
        <w:rFonts w:ascii="Verdana" w:eastAsia="Verdana" w:hAnsi="Verdana" w:cs="Verdana"/>
        <w:sz w:val="23"/>
        <w:szCs w:val="23"/>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6A06DA"/>
    <w:multiLevelType w:val="multilevel"/>
    <w:tmpl w:val="2834A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CE3BA3"/>
    <w:multiLevelType w:val="multilevel"/>
    <w:tmpl w:val="5A7490D4"/>
    <w:lvl w:ilvl="0">
      <w:start w:val="1"/>
      <w:numFmt w:val="bullet"/>
      <w:lvlText w:val="●"/>
      <w:lvlJc w:val="left"/>
      <w:pPr>
        <w:ind w:left="720" w:hanging="360"/>
      </w:pPr>
      <w:rPr>
        <w:rFonts w:ascii="Verdana" w:eastAsia="Verdana" w:hAnsi="Verdana" w:cs="Verdana"/>
        <w:sz w:val="23"/>
        <w:szCs w:val="23"/>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0C86E1C"/>
    <w:multiLevelType w:val="hybridMultilevel"/>
    <w:tmpl w:val="C8E805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B8E48F8"/>
    <w:multiLevelType w:val="hybridMultilevel"/>
    <w:tmpl w:val="5DA26F2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5B433F9"/>
    <w:multiLevelType w:val="multilevel"/>
    <w:tmpl w:val="16D42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C9B042C"/>
    <w:multiLevelType w:val="hybridMultilevel"/>
    <w:tmpl w:val="761208E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40764150"/>
    <w:multiLevelType w:val="hybridMultilevel"/>
    <w:tmpl w:val="98F20F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454640"/>
    <w:multiLevelType w:val="multilevel"/>
    <w:tmpl w:val="A0B82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4F705CC"/>
    <w:multiLevelType w:val="multilevel"/>
    <w:tmpl w:val="22A6C6D8"/>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10" w15:restartNumberingAfterBreak="0">
    <w:nsid w:val="47251C08"/>
    <w:multiLevelType w:val="multilevel"/>
    <w:tmpl w:val="47A035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8B22339"/>
    <w:multiLevelType w:val="multilevel"/>
    <w:tmpl w:val="0DFCC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CCC78C8"/>
    <w:multiLevelType w:val="multilevel"/>
    <w:tmpl w:val="D2AA751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63D644EA"/>
    <w:multiLevelType w:val="multilevel"/>
    <w:tmpl w:val="EDD0ED64"/>
    <w:lvl w:ilvl="0">
      <w:start w:val="1"/>
      <w:numFmt w:val="bullet"/>
      <w:lvlText w:val="●"/>
      <w:lvlJc w:val="left"/>
      <w:pPr>
        <w:ind w:left="720" w:hanging="360"/>
      </w:pPr>
      <w:rPr>
        <w:rFonts w:ascii="Verdana" w:eastAsia="Verdana" w:hAnsi="Verdana" w:cs="Verdana"/>
        <w:sz w:val="23"/>
        <w:szCs w:val="23"/>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5291F6B"/>
    <w:multiLevelType w:val="multilevel"/>
    <w:tmpl w:val="05EC8FCC"/>
    <w:lvl w:ilvl="0">
      <w:start w:val="1"/>
      <w:numFmt w:val="bullet"/>
      <w:lvlText w:val="●"/>
      <w:lvlJc w:val="left"/>
      <w:pPr>
        <w:ind w:left="720" w:hanging="360"/>
      </w:pPr>
      <w:rPr>
        <w:rFonts w:ascii="Verdana" w:eastAsia="Verdana" w:hAnsi="Verdana" w:cs="Verdana"/>
        <w:sz w:val="23"/>
        <w:szCs w:val="23"/>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CD14393"/>
    <w:multiLevelType w:val="multilevel"/>
    <w:tmpl w:val="496C33F4"/>
    <w:lvl w:ilvl="0">
      <w:start w:val="1"/>
      <w:numFmt w:val="bullet"/>
      <w:lvlText w:val="●"/>
      <w:lvlJc w:val="left"/>
      <w:pPr>
        <w:ind w:left="720" w:hanging="360"/>
      </w:pPr>
      <w:rPr>
        <w:rFonts w:ascii="Verdana" w:eastAsia="Verdana" w:hAnsi="Verdana" w:cs="Verdana"/>
        <w:sz w:val="23"/>
        <w:szCs w:val="23"/>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35456243">
    <w:abstractNumId w:val="1"/>
  </w:num>
  <w:num w:numId="2" w16cid:durableId="699404158">
    <w:abstractNumId w:val="5"/>
  </w:num>
  <w:num w:numId="3" w16cid:durableId="1318266789">
    <w:abstractNumId w:val="11"/>
  </w:num>
  <w:num w:numId="4" w16cid:durableId="1329753646">
    <w:abstractNumId w:val="8"/>
  </w:num>
  <w:num w:numId="5" w16cid:durableId="1500005666">
    <w:abstractNumId w:val="15"/>
  </w:num>
  <w:num w:numId="6" w16cid:durableId="1125150818">
    <w:abstractNumId w:val="9"/>
  </w:num>
  <w:num w:numId="7" w16cid:durableId="1562209982">
    <w:abstractNumId w:val="14"/>
  </w:num>
  <w:num w:numId="8" w16cid:durableId="1637950438">
    <w:abstractNumId w:val="0"/>
  </w:num>
  <w:num w:numId="9" w16cid:durableId="529101335">
    <w:abstractNumId w:val="2"/>
  </w:num>
  <w:num w:numId="10" w16cid:durableId="1782608684">
    <w:abstractNumId w:val="10"/>
  </w:num>
  <w:num w:numId="11" w16cid:durableId="757678634">
    <w:abstractNumId w:val="13"/>
  </w:num>
  <w:num w:numId="12" w16cid:durableId="1908413822">
    <w:abstractNumId w:val="7"/>
  </w:num>
  <w:num w:numId="13" w16cid:durableId="614870889">
    <w:abstractNumId w:val="6"/>
  </w:num>
  <w:num w:numId="14" w16cid:durableId="1937515868">
    <w:abstractNumId w:val="12"/>
  </w:num>
  <w:num w:numId="15" w16cid:durableId="1579171612">
    <w:abstractNumId w:val="4"/>
  </w:num>
  <w:num w:numId="16" w16cid:durableId="13793515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B2C"/>
    <w:rsid w:val="00017675"/>
    <w:rsid w:val="0004046A"/>
    <w:rsid w:val="000430B5"/>
    <w:rsid w:val="00044E26"/>
    <w:rsid w:val="0005037D"/>
    <w:rsid w:val="00051679"/>
    <w:rsid w:val="000548CC"/>
    <w:rsid w:val="0005520C"/>
    <w:rsid w:val="00090895"/>
    <w:rsid w:val="00093708"/>
    <w:rsid w:val="000A044A"/>
    <w:rsid w:val="000A479E"/>
    <w:rsid w:val="000A5B63"/>
    <w:rsid w:val="000C3E3D"/>
    <w:rsid w:val="000E3933"/>
    <w:rsid w:val="000E52F3"/>
    <w:rsid w:val="000E5F13"/>
    <w:rsid w:val="00127EA3"/>
    <w:rsid w:val="0013072E"/>
    <w:rsid w:val="00133124"/>
    <w:rsid w:val="0014617C"/>
    <w:rsid w:val="00163910"/>
    <w:rsid w:val="00174070"/>
    <w:rsid w:val="00175451"/>
    <w:rsid w:val="001B0079"/>
    <w:rsid w:val="001B6091"/>
    <w:rsid w:val="001D1EA1"/>
    <w:rsid w:val="001D7C37"/>
    <w:rsid w:val="001F2E36"/>
    <w:rsid w:val="0021503B"/>
    <w:rsid w:val="00216DEE"/>
    <w:rsid w:val="00225523"/>
    <w:rsid w:val="00225AF4"/>
    <w:rsid w:val="00231DC4"/>
    <w:rsid w:val="002416E0"/>
    <w:rsid w:val="002429F8"/>
    <w:rsid w:val="00242B59"/>
    <w:rsid w:val="00260FDB"/>
    <w:rsid w:val="00296839"/>
    <w:rsid w:val="00297522"/>
    <w:rsid w:val="002A4873"/>
    <w:rsid w:val="002B0849"/>
    <w:rsid w:val="002C3DA2"/>
    <w:rsid w:val="002C5FA7"/>
    <w:rsid w:val="002E4D05"/>
    <w:rsid w:val="002F5364"/>
    <w:rsid w:val="003006D9"/>
    <w:rsid w:val="00300AD4"/>
    <w:rsid w:val="00321D23"/>
    <w:rsid w:val="003417D0"/>
    <w:rsid w:val="00347EEE"/>
    <w:rsid w:val="0036090D"/>
    <w:rsid w:val="003761C3"/>
    <w:rsid w:val="003769E5"/>
    <w:rsid w:val="00381F3F"/>
    <w:rsid w:val="003860BB"/>
    <w:rsid w:val="003B19CC"/>
    <w:rsid w:val="003C0D7D"/>
    <w:rsid w:val="003C332E"/>
    <w:rsid w:val="003D51FB"/>
    <w:rsid w:val="003F67C4"/>
    <w:rsid w:val="003F6C91"/>
    <w:rsid w:val="00407AFC"/>
    <w:rsid w:val="00414F59"/>
    <w:rsid w:val="004263E5"/>
    <w:rsid w:val="00446A1A"/>
    <w:rsid w:val="00447F22"/>
    <w:rsid w:val="00450274"/>
    <w:rsid w:val="00450744"/>
    <w:rsid w:val="00457F15"/>
    <w:rsid w:val="0046185F"/>
    <w:rsid w:val="00467EFA"/>
    <w:rsid w:val="0048510C"/>
    <w:rsid w:val="00491691"/>
    <w:rsid w:val="004937DB"/>
    <w:rsid w:val="00496625"/>
    <w:rsid w:val="00496839"/>
    <w:rsid w:val="004B3686"/>
    <w:rsid w:val="004B4751"/>
    <w:rsid w:val="004C16E5"/>
    <w:rsid w:val="004C3F76"/>
    <w:rsid w:val="004D20A8"/>
    <w:rsid w:val="004D6E81"/>
    <w:rsid w:val="004F1E38"/>
    <w:rsid w:val="004F2D35"/>
    <w:rsid w:val="004F5B2C"/>
    <w:rsid w:val="004F7DB6"/>
    <w:rsid w:val="0050178F"/>
    <w:rsid w:val="0051411F"/>
    <w:rsid w:val="00515B39"/>
    <w:rsid w:val="00523968"/>
    <w:rsid w:val="00526BC3"/>
    <w:rsid w:val="00541A91"/>
    <w:rsid w:val="00541C61"/>
    <w:rsid w:val="00563AB4"/>
    <w:rsid w:val="005756ED"/>
    <w:rsid w:val="005944FC"/>
    <w:rsid w:val="005C21C1"/>
    <w:rsid w:val="005D3D58"/>
    <w:rsid w:val="005D51FC"/>
    <w:rsid w:val="005E1556"/>
    <w:rsid w:val="005F65A4"/>
    <w:rsid w:val="00602221"/>
    <w:rsid w:val="0061307E"/>
    <w:rsid w:val="00613BE9"/>
    <w:rsid w:val="0061676C"/>
    <w:rsid w:val="00621EFB"/>
    <w:rsid w:val="0062278D"/>
    <w:rsid w:val="006454CD"/>
    <w:rsid w:val="00662D0B"/>
    <w:rsid w:val="0066708D"/>
    <w:rsid w:val="00680AF5"/>
    <w:rsid w:val="00687785"/>
    <w:rsid w:val="00687BB8"/>
    <w:rsid w:val="0069722F"/>
    <w:rsid w:val="006A381E"/>
    <w:rsid w:val="006A508E"/>
    <w:rsid w:val="006B31CC"/>
    <w:rsid w:val="006B5C72"/>
    <w:rsid w:val="006E145F"/>
    <w:rsid w:val="006E1781"/>
    <w:rsid w:val="006E6B35"/>
    <w:rsid w:val="006F0098"/>
    <w:rsid w:val="007036B2"/>
    <w:rsid w:val="007339A9"/>
    <w:rsid w:val="00751D25"/>
    <w:rsid w:val="00760CE6"/>
    <w:rsid w:val="00773028"/>
    <w:rsid w:val="00775C56"/>
    <w:rsid w:val="0077648F"/>
    <w:rsid w:val="007843BC"/>
    <w:rsid w:val="007936B2"/>
    <w:rsid w:val="007A074D"/>
    <w:rsid w:val="007A240F"/>
    <w:rsid w:val="007B08E0"/>
    <w:rsid w:val="007B141B"/>
    <w:rsid w:val="007C631A"/>
    <w:rsid w:val="007D739A"/>
    <w:rsid w:val="007E7788"/>
    <w:rsid w:val="007F53E4"/>
    <w:rsid w:val="0080462A"/>
    <w:rsid w:val="0080669A"/>
    <w:rsid w:val="00810F6F"/>
    <w:rsid w:val="00820B6E"/>
    <w:rsid w:val="00846D58"/>
    <w:rsid w:val="008610B9"/>
    <w:rsid w:val="00874B66"/>
    <w:rsid w:val="00892DF0"/>
    <w:rsid w:val="00896DCB"/>
    <w:rsid w:val="008C0D3C"/>
    <w:rsid w:val="008D5271"/>
    <w:rsid w:val="008D67DC"/>
    <w:rsid w:val="008F5E3E"/>
    <w:rsid w:val="00922E3F"/>
    <w:rsid w:val="00925C9A"/>
    <w:rsid w:val="00936126"/>
    <w:rsid w:val="009364EF"/>
    <w:rsid w:val="0094535E"/>
    <w:rsid w:val="00957DB6"/>
    <w:rsid w:val="00967F92"/>
    <w:rsid w:val="00971770"/>
    <w:rsid w:val="009729B1"/>
    <w:rsid w:val="0099037D"/>
    <w:rsid w:val="00991AF3"/>
    <w:rsid w:val="00993577"/>
    <w:rsid w:val="009A2E64"/>
    <w:rsid w:val="009B16F8"/>
    <w:rsid w:val="009D3DBB"/>
    <w:rsid w:val="009D43A2"/>
    <w:rsid w:val="009D4BFC"/>
    <w:rsid w:val="009D741B"/>
    <w:rsid w:val="009F7A98"/>
    <w:rsid w:val="00A03350"/>
    <w:rsid w:val="00A04F27"/>
    <w:rsid w:val="00A2154D"/>
    <w:rsid w:val="00A577AC"/>
    <w:rsid w:val="00A73955"/>
    <w:rsid w:val="00A97B03"/>
    <w:rsid w:val="00AB60F3"/>
    <w:rsid w:val="00AD241F"/>
    <w:rsid w:val="00AD3453"/>
    <w:rsid w:val="00AD67E9"/>
    <w:rsid w:val="00AE486B"/>
    <w:rsid w:val="00B06B7B"/>
    <w:rsid w:val="00B27394"/>
    <w:rsid w:val="00B366C6"/>
    <w:rsid w:val="00B43765"/>
    <w:rsid w:val="00B468ED"/>
    <w:rsid w:val="00B56AB7"/>
    <w:rsid w:val="00B5734B"/>
    <w:rsid w:val="00B70128"/>
    <w:rsid w:val="00B76E61"/>
    <w:rsid w:val="00B8510F"/>
    <w:rsid w:val="00B96217"/>
    <w:rsid w:val="00B966A7"/>
    <w:rsid w:val="00B96DC3"/>
    <w:rsid w:val="00BA17F0"/>
    <w:rsid w:val="00BB0DA5"/>
    <w:rsid w:val="00BB22E1"/>
    <w:rsid w:val="00BB5255"/>
    <w:rsid w:val="00BE0363"/>
    <w:rsid w:val="00BE5241"/>
    <w:rsid w:val="00BF28A8"/>
    <w:rsid w:val="00C11626"/>
    <w:rsid w:val="00C34E11"/>
    <w:rsid w:val="00C601FD"/>
    <w:rsid w:val="00C7161A"/>
    <w:rsid w:val="00C743EF"/>
    <w:rsid w:val="00C850AE"/>
    <w:rsid w:val="00C878C3"/>
    <w:rsid w:val="00C968B1"/>
    <w:rsid w:val="00CA6085"/>
    <w:rsid w:val="00CD2879"/>
    <w:rsid w:val="00CD4623"/>
    <w:rsid w:val="00D054AB"/>
    <w:rsid w:val="00D25EE1"/>
    <w:rsid w:val="00D6764A"/>
    <w:rsid w:val="00D911A7"/>
    <w:rsid w:val="00D97F12"/>
    <w:rsid w:val="00DB0C6E"/>
    <w:rsid w:val="00DC212E"/>
    <w:rsid w:val="00DE3362"/>
    <w:rsid w:val="00DF4A93"/>
    <w:rsid w:val="00E04930"/>
    <w:rsid w:val="00E2756A"/>
    <w:rsid w:val="00E4003A"/>
    <w:rsid w:val="00E404BE"/>
    <w:rsid w:val="00EB65F6"/>
    <w:rsid w:val="00EB6B96"/>
    <w:rsid w:val="00EC396C"/>
    <w:rsid w:val="00EC6371"/>
    <w:rsid w:val="00ED3B4A"/>
    <w:rsid w:val="00F05B64"/>
    <w:rsid w:val="00F25289"/>
    <w:rsid w:val="00F40C33"/>
    <w:rsid w:val="00F415F9"/>
    <w:rsid w:val="00F449B0"/>
    <w:rsid w:val="00F524F6"/>
    <w:rsid w:val="00F55D21"/>
    <w:rsid w:val="00F64301"/>
    <w:rsid w:val="00F652C5"/>
    <w:rsid w:val="00F653A7"/>
    <w:rsid w:val="00F77132"/>
    <w:rsid w:val="00F83F9A"/>
    <w:rsid w:val="00F8579C"/>
    <w:rsid w:val="00F92612"/>
    <w:rsid w:val="00FB29ED"/>
    <w:rsid w:val="00FE670B"/>
    <w:rsid w:val="00FF0E99"/>
    <w:rsid w:val="00FF73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9FBBB0"/>
  <w15:chartTrackingRefBased/>
  <w15:docId w15:val="{F5DF0D68-EA16-4326-8D3B-92427FE45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51D2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4F1E3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E524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A074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A074D"/>
    <w:rPr>
      <w:b/>
      <w:bCs/>
    </w:rPr>
  </w:style>
  <w:style w:type="paragraph" w:styleId="Header">
    <w:name w:val="header"/>
    <w:basedOn w:val="Normal"/>
    <w:link w:val="HeaderChar"/>
    <w:uiPriority w:val="99"/>
    <w:unhideWhenUsed/>
    <w:rsid w:val="00C116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1626"/>
  </w:style>
  <w:style w:type="paragraph" w:styleId="Footer">
    <w:name w:val="footer"/>
    <w:basedOn w:val="Normal"/>
    <w:link w:val="FooterChar"/>
    <w:uiPriority w:val="99"/>
    <w:unhideWhenUsed/>
    <w:rsid w:val="00C116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1626"/>
  </w:style>
  <w:style w:type="character" w:styleId="Hyperlink">
    <w:name w:val="Hyperlink"/>
    <w:basedOn w:val="DefaultParagraphFont"/>
    <w:uiPriority w:val="99"/>
    <w:semiHidden/>
    <w:unhideWhenUsed/>
    <w:rsid w:val="007E7788"/>
    <w:rPr>
      <w:color w:val="0000FF"/>
      <w:u w:val="single"/>
    </w:rPr>
  </w:style>
  <w:style w:type="character" w:customStyle="1" w:styleId="Heading1Char">
    <w:name w:val="Heading 1 Char"/>
    <w:basedOn w:val="DefaultParagraphFont"/>
    <w:link w:val="Heading1"/>
    <w:uiPriority w:val="9"/>
    <w:rsid w:val="00751D25"/>
    <w:rPr>
      <w:rFonts w:ascii="Times New Roman" w:eastAsia="Times New Roman" w:hAnsi="Times New Roman" w:cs="Times New Roman"/>
      <w:b/>
      <w:bCs/>
      <w:kern w:val="36"/>
      <w:sz w:val="48"/>
      <w:szCs w:val="48"/>
      <w:lang w:eastAsia="en-GB"/>
    </w:rPr>
  </w:style>
  <w:style w:type="paragraph" w:styleId="NoSpacing">
    <w:name w:val="No Spacing"/>
    <w:uiPriority w:val="1"/>
    <w:qFormat/>
    <w:rsid w:val="00751D25"/>
    <w:pPr>
      <w:spacing w:after="0" w:line="240" w:lineRule="auto"/>
      <w:ind w:left="100" w:hanging="8"/>
      <w:jc w:val="both"/>
    </w:pPr>
    <w:rPr>
      <w:rFonts w:ascii="Calibri" w:eastAsia="Calibri" w:hAnsi="Calibri" w:cs="Calibri"/>
      <w:color w:val="000000"/>
      <w:lang w:eastAsia="en-GB"/>
    </w:rPr>
  </w:style>
  <w:style w:type="paragraph" w:styleId="ListParagraph">
    <w:name w:val="List Paragraph"/>
    <w:basedOn w:val="Normal"/>
    <w:uiPriority w:val="34"/>
    <w:qFormat/>
    <w:rsid w:val="006B5C72"/>
    <w:pPr>
      <w:ind w:left="720"/>
      <w:contextualSpacing/>
    </w:pPr>
  </w:style>
  <w:style w:type="paragraph" w:styleId="BodyText">
    <w:name w:val="Body Text"/>
    <w:basedOn w:val="Normal"/>
    <w:link w:val="BodyTextChar"/>
    <w:uiPriority w:val="1"/>
    <w:qFormat/>
    <w:rsid w:val="00F92612"/>
    <w:pPr>
      <w:widowControl w:val="0"/>
      <w:autoSpaceDE w:val="0"/>
      <w:autoSpaceDN w:val="0"/>
      <w:spacing w:after="0" w:line="240" w:lineRule="auto"/>
    </w:pPr>
    <w:rPr>
      <w:rFonts w:ascii="Calibri" w:eastAsia="Calibri" w:hAnsi="Calibri" w:cs="Calibri"/>
      <w:sz w:val="24"/>
      <w:szCs w:val="24"/>
    </w:rPr>
  </w:style>
  <w:style w:type="character" w:customStyle="1" w:styleId="BodyTextChar">
    <w:name w:val="Body Text Char"/>
    <w:basedOn w:val="DefaultParagraphFont"/>
    <w:link w:val="BodyText"/>
    <w:uiPriority w:val="1"/>
    <w:rsid w:val="00F92612"/>
    <w:rPr>
      <w:rFonts w:ascii="Calibri" w:eastAsia="Calibri" w:hAnsi="Calibri" w:cs="Calibri"/>
      <w:sz w:val="24"/>
      <w:szCs w:val="24"/>
    </w:rPr>
  </w:style>
  <w:style w:type="character" w:customStyle="1" w:styleId="Heading2Char">
    <w:name w:val="Heading 2 Char"/>
    <w:basedOn w:val="DefaultParagraphFont"/>
    <w:link w:val="Heading2"/>
    <w:uiPriority w:val="9"/>
    <w:semiHidden/>
    <w:rsid w:val="004F1E38"/>
    <w:rPr>
      <w:rFonts w:asciiTheme="majorHAnsi" w:eastAsiaTheme="majorEastAsia" w:hAnsiTheme="majorHAnsi" w:cstheme="majorBidi"/>
      <w:color w:val="2F5496" w:themeColor="accent1" w:themeShade="BF"/>
      <w:sz w:val="26"/>
      <w:szCs w:val="26"/>
    </w:rPr>
  </w:style>
  <w:style w:type="paragraph" w:styleId="Subtitle">
    <w:name w:val="Subtitle"/>
    <w:basedOn w:val="Normal"/>
    <w:next w:val="Normal"/>
    <w:link w:val="SubtitleChar"/>
    <w:uiPriority w:val="11"/>
    <w:qFormat/>
    <w:rsid w:val="004F1E38"/>
    <w:pPr>
      <w:keepNext/>
      <w:keepLines/>
      <w:spacing w:after="320" w:line="276" w:lineRule="auto"/>
    </w:pPr>
    <w:rPr>
      <w:rFonts w:ascii="Arial" w:eastAsia="Arial" w:hAnsi="Arial" w:cs="Arial"/>
      <w:color w:val="666666"/>
      <w:sz w:val="30"/>
      <w:szCs w:val="30"/>
      <w:lang w:eastAsia="en-GB"/>
    </w:rPr>
  </w:style>
  <w:style w:type="character" w:customStyle="1" w:styleId="SubtitleChar">
    <w:name w:val="Subtitle Char"/>
    <w:basedOn w:val="DefaultParagraphFont"/>
    <w:link w:val="Subtitle"/>
    <w:uiPriority w:val="11"/>
    <w:rsid w:val="004F1E38"/>
    <w:rPr>
      <w:rFonts w:ascii="Arial" w:eastAsia="Arial" w:hAnsi="Arial" w:cs="Arial"/>
      <w:color w:val="666666"/>
      <w:sz w:val="30"/>
      <w:szCs w:val="30"/>
      <w:lang w:eastAsia="en-GB"/>
    </w:rPr>
  </w:style>
  <w:style w:type="character" w:customStyle="1" w:styleId="Heading3Char">
    <w:name w:val="Heading 3 Char"/>
    <w:basedOn w:val="DefaultParagraphFont"/>
    <w:link w:val="Heading3"/>
    <w:uiPriority w:val="9"/>
    <w:semiHidden/>
    <w:rsid w:val="00BE5241"/>
    <w:rPr>
      <w:rFonts w:asciiTheme="majorHAnsi" w:eastAsiaTheme="majorEastAsia" w:hAnsiTheme="majorHAnsi" w:cstheme="majorBidi"/>
      <w:color w:val="1F3763" w:themeColor="accent1" w:themeShade="7F"/>
      <w:sz w:val="24"/>
      <w:szCs w:val="24"/>
    </w:rPr>
  </w:style>
  <w:style w:type="paragraph" w:styleId="FootnoteText">
    <w:name w:val="footnote text"/>
    <w:basedOn w:val="Normal"/>
    <w:link w:val="FootnoteTextChar"/>
    <w:uiPriority w:val="99"/>
    <w:semiHidden/>
    <w:unhideWhenUsed/>
    <w:rsid w:val="004263E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263E5"/>
    <w:rPr>
      <w:sz w:val="20"/>
      <w:szCs w:val="20"/>
    </w:rPr>
  </w:style>
  <w:style w:type="character" w:styleId="FootnoteReference">
    <w:name w:val="footnote reference"/>
    <w:basedOn w:val="DefaultParagraphFont"/>
    <w:uiPriority w:val="99"/>
    <w:semiHidden/>
    <w:unhideWhenUsed/>
    <w:rsid w:val="004263E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877892">
      <w:bodyDiv w:val="1"/>
      <w:marLeft w:val="0"/>
      <w:marRight w:val="0"/>
      <w:marTop w:val="0"/>
      <w:marBottom w:val="0"/>
      <w:divBdr>
        <w:top w:val="none" w:sz="0" w:space="0" w:color="auto"/>
        <w:left w:val="none" w:sz="0" w:space="0" w:color="auto"/>
        <w:bottom w:val="none" w:sz="0" w:space="0" w:color="auto"/>
        <w:right w:val="none" w:sz="0" w:space="0" w:color="auto"/>
      </w:divBdr>
    </w:div>
    <w:div w:id="1200822712">
      <w:bodyDiv w:val="1"/>
      <w:marLeft w:val="0"/>
      <w:marRight w:val="0"/>
      <w:marTop w:val="0"/>
      <w:marBottom w:val="0"/>
      <w:divBdr>
        <w:top w:val="none" w:sz="0" w:space="0" w:color="auto"/>
        <w:left w:val="none" w:sz="0" w:space="0" w:color="auto"/>
        <w:bottom w:val="none" w:sz="0" w:space="0" w:color="auto"/>
        <w:right w:val="none" w:sz="0" w:space="0" w:color="auto"/>
      </w:divBdr>
    </w:div>
    <w:div w:id="1431899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d469c6f-c13f-4f7e-a574-872364f840a7">
      <Terms xmlns="http://schemas.microsoft.com/office/infopath/2007/PartnerControls"/>
    </lcf76f155ced4ddcb4097134ff3c332f>
    <TaxCatchAll xmlns="c82a2bb0-abcd-42e9-a025-7dfb7b996e9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00F76B1F4A04E428C9598EC5F5BFFCF" ma:contentTypeVersion="20" ma:contentTypeDescription="Create a new document." ma:contentTypeScope="" ma:versionID="f144213e06c229fff67868088c5c693f">
  <xsd:schema xmlns:xsd="http://www.w3.org/2001/XMLSchema" xmlns:xs="http://www.w3.org/2001/XMLSchema" xmlns:p="http://schemas.microsoft.com/office/2006/metadata/properties" xmlns:ns2="dd469c6f-c13f-4f7e-a574-872364f840a7" xmlns:ns3="c82a2bb0-abcd-42e9-a025-7dfb7b996e9f" targetNamespace="http://schemas.microsoft.com/office/2006/metadata/properties" ma:root="true" ma:fieldsID="2d71203e0f00041b75fb9f3f14f1caf8" ns2:_="" ns3:_="">
    <xsd:import namespace="dd469c6f-c13f-4f7e-a574-872364f840a7"/>
    <xsd:import namespace="c82a2bb0-abcd-42e9-a025-7dfb7b996e9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469c6f-c13f-4f7e-a574-872364f840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2a2bb0-abcd-42e9-a025-7dfb7b996e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323d7a5-b75b-42f4-9e14-ad43c93d4e5e}" ma:internalName="TaxCatchAll" ma:showField="CatchAllData" ma:web="c82a2bb0-abcd-42e9-a025-7dfb7b996e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098CB4-78DE-4675-B5ED-C16104823CB1}">
  <ds:schemaRefs>
    <ds:schemaRef ds:uri="http://schemas.microsoft.com/office/2006/metadata/properties"/>
    <ds:schemaRef ds:uri="http://schemas.microsoft.com/office/infopath/2007/PartnerControls"/>
    <ds:schemaRef ds:uri="eadb48cb-f51f-403e-8223-db736125ac5a"/>
    <ds:schemaRef ds:uri="39721149-98d8-4c3f-9255-62048169d027"/>
  </ds:schemaRefs>
</ds:datastoreItem>
</file>

<file path=customXml/itemProps2.xml><?xml version="1.0" encoding="utf-8"?>
<ds:datastoreItem xmlns:ds="http://schemas.openxmlformats.org/officeDocument/2006/customXml" ds:itemID="{3F30361F-6CFF-4A60-A127-75731E80294A}">
  <ds:schemaRefs>
    <ds:schemaRef ds:uri="http://schemas.microsoft.com/sharepoint/v3/contenttype/forms"/>
  </ds:schemaRefs>
</ds:datastoreItem>
</file>

<file path=customXml/itemProps3.xml><?xml version="1.0" encoding="utf-8"?>
<ds:datastoreItem xmlns:ds="http://schemas.openxmlformats.org/officeDocument/2006/customXml" ds:itemID="{FEEC62AE-F68F-453B-8E7E-C2D9F3EEF7E6}">
  <ds:schemaRefs>
    <ds:schemaRef ds:uri="http://schemas.openxmlformats.org/officeDocument/2006/bibliography"/>
  </ds:schemaRefs>
</ds:datastoreItem>
</file>

<file path=customXml/itemProps4.xml><?xml version="1.0" encoding="utf-8"?>
<ds:datastoreItem xmlns:ds="http://schemas.openxmlformats.org/officeDocument/2006/customXml" ds:itemID="{7446BD4D-F689-4933-A7C2-A3BDF64D7F3B}"/>
</file>

<file path=docProps/app.xml><?xml version="1.0" encoding="utf-8"?>
<Properties xmlns="http://schemas.openxmlformats.org/officeDocument/2006/extended-properties" xmlns:vt="http://schemas.openxmlformats.org/officeDocument/2006/docPropsVTypes">
  <Template>Normal.dotm</Template>
  <TotalTime>0</TotalTime>
  <Pages>9</Pages>
  <Words>2040</Words>
  <Characters>11632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Tennant</dc:creator>
  <cp:keywords/>
  <dc:description/>
  <cp:lastModifiedBy>Alison Tennant</cp:lastModifiedBy>
  <cp:revision>4</cp:revision>
  <dcterms:created xsi:type="dcterms:W3CDTF">2026-04-20T12:27:00Z</dcterms:created>
  <dcterms:modified xsi:type="dcterms:W3CDTF">2026-04-20T12:28:00Z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0x010100800F76B1F4A04E428C9598EC5F5BFFCF</vt:lpwstr>
  </property>
  <property fmtid="{D5CDD505-2E9C-101B-9397-08002B2CF9AE}" pid="3" name="MediaServiceImageTags">
    <vt:lpwstr/>
  </property>
</Properties>
</file>